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9BB6" w14:textId="77777777" w:rsidR="009C0525" w:rsidRPr="00AF6AD9" w:rsidRDefault="009C0525" w:rsidP="009C0525">
      <w:pPr>
        <w:jc w:val="center"/>
        <w:rPr>
          <w:lang w:val="en-US"/>
        </w:rPr>
      </w:pPr>
    </w:p>
    <w:p w14:paraId="19779110" w14:textId="77777777" w:rsidR="009C0525" w:rsidRDefault="009C0525" w:rsidP="009C0525">
      <w:pPr>
        <w:tabs>
          <w:tab w:val="left" w:pos="0"/>
        </w:tabs>
        <w:spacing w:before="6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C05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Техническое задание</w:t>
      </w:r>
    </w:p>
    <w:p w14:paraId="0F2CCE0F" w14:textId="5A60897A" w:rsidR="00325C85" w:rsidRPr="00325C85" w:rsidRDefault="00755DF3" w:rsidP="00325C85">
      <w:pPr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 выполнение работ</w:t>
      </w:r>
      <w:r w:rsidR="00F839D4" w:rsidRPr="00F839D4">
        <w:rPr>
          <w:rFonts w:ascii="Times New Roman" w:hAnsi="Times New Roman"/>
          <w:b/>
          <w:sz w:val="26"/>
          <w:szCs w:val="26"/>
        </w:rPr>
        <w:t>:</w:t>
      </w:r>
      <w:r w:rsidR="00556D9E">
        <w:rPr>
          <w:rFonts w:ascii="Times New Roman" w:hAnsi="Times New Roman"/>
          <w:b/>
          <w:sz w:val="24"/>
          <w:szCs w:val="24"/>
        </w:rPr>
        <w:t xml:space="preserve"> </w:t>
      </w:r>
      <w:r w:rsidR="00556D9E" w:rsidRPr="00556D9E">
        <w:rPr>
          <w:rFonts w:ascii="Times New Roman" w:hAnsi="Times New Roman"/>
          <w:sz w:val="24"/>
          <w:szCs w:val="24"/>
        </w:rPr>
        <w:t>по ремонту помещения Гаража здания насосной станции промывочно-пропарочного комплекса «</w:t>
      </w:r>
      <w:proofErr w:type="spellStart"/>
      <w:r w:rsidR="00556D9E" w:rsidRPr="00556D9E">
        <w:rPr>
          <w:rFonts w:ascii="Times New Roman" w:hAnsi="Times New Roman"/>
          <w:sz w:val="24"/>
          <w:szCs w:val="24"/>
        </w:rPr>
        <w:t>Дземги</w:t>
      </w:r>
      <w:proofErr w:type="spellEnd"/>
      <w:r w:rsidR="00556D9E" w:rsidRPr="00556D9E">
        <w:rPr>
          <w:rFonts w:ascii="Times New Roman" w:hAnsi="Times New Roman"/>
          <w:sz w:val="24"/>
          <w:szCs w:val="24"/>
        </w:rPr>
        <w:t xml:space="preserve">», расположенного по адресу г. Комсомольск-на-Амуре, ст. </w:t>
      </w:r>
      <w:proofErr w:type="spellStart"/>
      <w:r w:rsidR="00556D9E" w:rsidRPr="00556D9E">
        <w:rPr>
          <w:rFonts w:ascii="Times New Roman" w:hAnsi="Times New Roman"/>
          <w:sz w:val="24"/>
          <w:szCs w:val="24"/>
        </w:rPr>
        <w:t>Дземги</w:t>
      </w:r>
      <w:proofErr w:type="spellEnd"/>
      <w:r w:rsidR="00556D9E">
        <w:rPr>
          <w:rFonts w:ascii="Times New Roman" w:hAnsi="Times New Roman"/>
          <w:sz w:val="24"/>
          <w:szCs w:val="24"/>
        </w:rPr>
        <w:t>.</w:t>
      </w:r>
    </w:p>
    <w:p w14:paraId="32FC09DB" w14:textId="77777777" w:rsidR="00325C85" w:rsidRDefault="00325C85" w:rsidP="00325C85">
      <w:pPr>
        <w:tabs>
          <w:tab w:val="left" w:pos="0"/>
        </w:tabs>
        <w:spacing w:before="60" w:after="60" w:line="240" w:lineRule="auto"/>
        <w:jc w:val="both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389"/>
        <w:gridCol w:w="6282"/>
      </w:tblGrid>
      <w:tr w:rsidR="00325C85" w:rsidRPr="00947DC7" w14:paraId="61C8A827" w14:textId="77777777" w:rsidTr="00F46E95">
        <w:tc>
          <w:tcPr>
            <w:tcW w:w="674" w:type="dxa"/>
          </w:tcPr>
          <w:p w14:paraId="1F4EFE67" w14:textId="06434FAD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389" w:type="dxa"/>
          </w:tcPr>
          <w:p w14:paraId="34827D20" w14:textId="426AEF4A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Перечень сведений и требований</w:t>
            </w:r>
          </w:p>
        </w:tc>
        <w:tc>
          <w:tcPr>
            <w:tcW w:w="6282" w:type="dxa"/>
          </w:tcPr>
          <w:p w14:paraId="0D0707F3" w14:textId="3DDF092F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47DC7">
              <w:rPr>
                <w:rFonts w:ascii="Times New Roman" w:hAnsi="Times New Roman" w:cs="Times New Roman"/>
                <w:b/>
                <w:bCs/>
              </w:rPr>
              <w:t>Содержание основных сведений и требований</w:t>
            </w:r>
          </w:p>
        </w:tc>
      </w:tr>
      <w:tr w:rsidR="00325C85" w:rsidRPr="00947DC7" w14:paraId="0CA50051" w14:textId="77777777" w:rsidTr="00F46E95">
        <w:tc>
          <w:tcPr>
            <w:tcW w:w="674" w:type="dxa"/>
          </w:tcPr>
          <w:p w14:paraId="69E7C6D1" w14:textId="62D6F32B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9" w:type="dxa"/>
          </w:tcPr>
          <w:p w14:paraId="7BC33A48" w14:textId="6B3BADCE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2" w:type="dxa"/>
          </w:tcPr>
          <w:p w14:paraId="0B9FCDC0" w14:textId="6B87BB55" w:rsidR="00325C85" w:rsidRPr="00947DC7" w:rsidRDefault="00325C85" w:rsidP="00325C85">
            <w:pPr>
              <w:jc w:val="center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3</w:t>
            </w:r>
          </w:p>
        </w:tc>
      </w:tr>
      <w:tr w:rsidR="00325C85" w:rsidRPr="00947DC7" w14:paraId="31FD4531" w14:textId="77777777" w:rsidTr="00F46E95">
        <w:tc>
          <w:tcPr>
            <w:tcW w:w="674" w:type="dxa"/>
          </w:tcPr>
          <w:p w14:paraId="3C77EF1D" w14:textId="0315355A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9" w:type="dxa"/>
          </w:tcPr>
          <w:p w14:paraId="601CECF3" w14:textId="40D97124" w:rsidR="00325C85" w:rsidRPr="00947DC7" w:rsidRDefault="00FD444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закупки (полное наименование работ)</w:t>
            </w:r>
            <w:r w:rsidR="00F839D4" w:rsidRPr="00947D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2" w:type="dxa"/>
          </w:tcPr>
          <w:p w14:paraId="50BB06B6" w14:textId="6E41C5D3" w:rsidR="00325C85" w:rsidRPr="00947DC7" w:rsidRDefault="0023026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3026A">
              <w:rPr>
                <w:rFonts w:ascii="Times New Roman" w:hAnsi="Times New Roman" w:cs="Times New Roman"/>
              </w:rPr>
              <w:t>ыполнение работ по ремонту помещения Гаража здания насосной станции промывочно-пропарочного комплекса «</w:t>
            </w:r>
            <w:proofErr w:type="spellStart"/>
            <w:r w:rsidRPr="0023026A">
              <w:rPr>
                <w:rFonts w:ascii="Times New Roman" w:hAnsi="Times New Roman" w:cs="Times New Roman"/>
              </w:rPr>
              <w:t>Дземги</w:t>
            </w:r>
            <w:proofErr w:type="spellEnd"/>
            <w:r w:rsidRPr="0023026A">
              <w:rPr>
                <w:rFonts w:ascii="Times New Roman" w:hAnsi="Times New Roman" w:cs="Times New Roman"/>
              </w:rPr>
              <w:t xml:space="preserve">», расположенного по адресу г. Комсомольск-на-Амуре, ст. </w:t>
            </w:r>
            <w:proofErr w:type="spellStart"/>
            <w:r w:rsidRPr="0023026A">
              <w:rPr>
                <w:rFonts w:ascii="Times New Roman" w:hAnsi="Times New Roman" w:cs="Times New Roman"/>
              </w:rPr>
              <w:t>Дземги</w:t>
            </w:r>
            <w:proofErr w:type="spellEnd"/>
            <w:r w:rsidRPr="0023026A">
              <w:rPr>
                <w:rFonts w:ascii="Times New Roman" w:hAnsi="Times New Roman" w:cs="Times New Roman"/>
              </w:rPr>
              <w:t>.</w:t>
            </w:r>
          </w:p>
        </w:tc>
      </w:tr>
      <w:tr w:rsidR="00325C85" w:rsidRPr="00CF2C7A" w14:paraId="041C188D" w14:textId="77777777" w:rsidTr="00F46E95">
        <w:tc>
          <w:tcPr>
            <w:tcW w:w="674" w:type="dxa"/>
          </w:tcPr>
          <w:p w14:paraId="5C5430CE" w14:textId="73790DEF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9" w:type="dxa"/>
          </w:tcPr>
          <w:p w14:paraId="24E13E08" w14:textId="6414EA93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Заказчик</w:t>
            </w:r>
            <w:r w:rsidR="00FD444E">
              <w:rPr>
                <w:rFonts w:ascii="Times New Roman" w:hAnsi="Times New Roman" w:cs="Times New Roman"/>
              </w:rPr>
              <w:t xml:space="preserve"> и место выполнения работ</w:t>
            </w:r>
          </w:p>
        </w:tc>
        <w:tc>
          <w:tcPr>
            <w:tcW w:w="6282" w:type="dxa"/>
          </w:tcPr>
          <w:p w14:paraId="04D7C733" w14:textId="77777777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Общество с ограниченной ответственностью «Промывочно-пропарочный комплекс «Дземги»</w:t>
            </w:r>
          </w:p>
          <w:p w14:paraId="507A6B0A" w14:textId="77777777" w:rsidR="00CD443A" w:rsidRPr="00947DC7" w:rsidRDefault="00CD443A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Место расположения:</w:t>
            </w:r>
          </w:p>
          <w:p w14:paraId="5097C6E0" w14:textId="727CD206" w:rsidR="00CD443A" w:rsidRPr="00AF6AD9" w:rsidRDefault="00CD443A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 xml:space="preserve">Хабаровский край, Комсомольск-на-Амуре, в пределах городской черты г. Комсомольска-на-Амуре, ст. </w:t>
            </w:r>
            <w:proofErr w:type="spellStart"/>
            <w:r w:rsidRPr="00947DC7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BA579B">
              <w:rPr>
                <w:rFonts w:ascii="Times New Roman" w:hAnsi="Times New Roman" w:cs="Times New Roman"/>
              </w:rPr>
              <w:t xml:space="preserve">, </w:t>
            </w:r>
            <w:r w:rsidR="00BA579B" w:rsidRPr="00BA579B">
              <w:rPr>
                <w:rFonts w:ascii="Times New Roman" w:hAnsi="Times New Roman" w:cs="Times New Roman"/>
              </w:rPr>
              <w:t>Промывочно-пропарочный комплекс «</w:t>
            </w:r>
            <w:proofErr w:type="spellStart"/>
            <w:r w:rsidR="00BA579B" w:rsidRPr="00BA579B">
              <w:rPr>
                <w:rFonts w:ascii="Times New Roman" w:hAnsi="Times New Roman" w:cs="Times New Roman"/>
              </w:rPr>
              <w:t>Дземги</w:t>
            </w:r>
            <w:proofErr w:type="spellEnd"/>
            <w:r w:rsidR="00BA579B" w:rsidRPr="00BA579B">
              <w:rPr>
                <w:rFonts w:ascii="Times New Roman" w:hAnsi="Times New Roman" w:cs="Times New Roman"/>
              </w:rPr>
              <w:t>»</w:t>
            </w:r>
            <w:r w:rsidR="00BA579B">
              <w:rPr>
                <w:rFonts w:ascii="Times New Roman" w:hAnsi="Times New Roman" w:cs="Times New Roman"/>
              </w:rPr>
              <w:t>.</w:t>
            </w:r>
          </w:p>
          <w:p w14:paraId="7E2FEC23" w14:textId="77777777" w:rsidR="00BF6103" w:rsidRPr="00947DC7" w:rsidRDefault="00BF6103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 xml:space="preserve">Почтовый адрес: </w:t>
            </w:r>
          </w:p>
          <w:p w14:paraId="701581A9" w14:textId="26F5ECE9" w:rsidR="00BF6103" w:rsidRPr="00947DC7" w:rsidRDefault="00BF6103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681008, Хабаровский край, г. Комсомольск-на-Амуре, ул.</w:t>
            </w:r>
            <w:r w:rsidR="00947DC7">
              <w:rPr>
                <w:rFonts w:ascii="Times New Roman" w:hAnsi="Times New Roman" w:cs="Times New Roman"/>
              </w:rPr>
              <w:t> </w:t>
            </w:r>
            <w:r w:rsidRPr="00947DC7">
              <w:rPr>
                <w:rFonts w:ascii="Times New Roman" w:hAnsi="Times New Roman" w:cs="Times New Roman"/>
              </w:rPr>
              <w:t>Машинная, дом № 28, литера А, офис 316</w:t>
            </w:r>
          </w:p>
        </w:tc>
      </w:tr>
      <w:tr w:rsidR="00325C85" w:rsidRPr="00947DC7" w14:paraId="41701D91" w14:textId="77777777" w:rsidTr="00F46E95">
        <w:tc>
          <w:tcPr>
            <w:tcW w:w="674" w:type="dxa"/>
          </w:tcPr>
          <w:p w14:paraId="44E678EB" w14:textId="7603E541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89" w:type="dxa"/>
          </w:tcPr>
          <w:p w14:paraId="58B9A2D7" w14:textId="06BFA19C" w:rsidR="00325C85" w:rsidRPr="00947DC7" w:rsidRDefault="00135005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Этапы </w:t>
            </w:r>
            <w:r w:rsidR="00FD444E">
              <w:rPr>
                <w:rFonts w:ascii="Times New Roman" w:hAnsi="Times New Roman" w:cs="Times New Roman"/>
              </w:rPr>
              <w:t>выполнения работ</w:t>
            </w:r>
          </w:p>
        </w:tc>
        <w:tc>
          <w:tcPr>
            <w:tcW w:w="6282" w:type="dxa"/>
          </w:tcPr>
          <w:p w14:paraId="11D8A206" w14:textId="08CA3D14" w:rsidR="0094483F" w:rsidRDefault="00FD444E" w:rsidP="00A93A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 выполняются в соответствии с ведомостью объемов работ в</w:t>
            </w:r>
            <w:r w:rsidR="00DB3874">
              <w:rPr>
                <w:rFonts w:ascii="Times New Roman" w:hAnsi="Times New Roman" w:cs="Times New Roman"/>
              </w:rPr>
              <w:t xml:space="preserve"> </w:t>
            </w:r>
            <w:r w:rsidR="00EC3469">
              <w:rPr>
                <w:rFonts w:ascii="Times New Roman" w:hAnsi="Times New Roman" w:cs="Times New Roman"/>
              </w:rPr>
              <w:t>дес</w:t>
            </w:r>
            <w:r w:rsidR="0023026A">
              <w:rPr>
                <w:rFonts w:ascii="Times New Roman" w:hAnsi="Times New Roman" w:cs="Times New Roman"/>
              </w:rPr>
              <w:t>ять</w:t>
            </w:r>
            <w:r>
              <w:rPr>
                <w:rFonts w:ascii="Times New Roman" w:hAnsi="Times New Roman" w:cs="Times New Roman"/>
              </w:rPr>
              <w:t xml:space="preserve"> этап</w:t>
            </w:r>
            <w:r w:rsidR="0023026A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E6318BB" w14:textId="77777777" w:rsidR="007C3E45" w:rsidRDefault="0023026A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основания.</w:t>
            </w:r>
          </w:p>
          <w:p w14:paraId="174CB423" w14:textId="77777777" w:rsidR="0023026A" w:rsidRDefault="0023026A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стяжек с армированием.</w:t>
            </w:r>
          </w:p>
          <w:p w14:paraId="7E70D470" w14:textId="139DED38" w:rsidR="0023026A" w:rsidRDefault="0023026A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наливного пола.</w:t>
            </w:r>
          </w:p>
          <w:p w14:paraId="2CA23744" w14:textId="6E05727C" w:rsidR="005F6331" w:rsidRDefault="005F6331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пола с помощью шлифовального оборудования.</w:t>
            </w:r>
          </w:p>
          <w:p w14:paraId="6205DE34" w14:textId="42751CE2" w:rsidR="005F6331" w:rsidRDefault="005F6331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Загрунтовать пол </w:t>
            </w:r>
            <w:proofErr w:type="spellStart"/>
            <w:r>
              <w:rPr>
                <w:rFonts w:ascii="Times New Roman" w:hAnsi="Times New Roman" w:cs="Times New Roman"/>
              </w:rPr>
              <w:t>Праймером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205 (двухкомпонентная эпоксидная грунтовка), присыпать свеженанесенный слой эпоксидной грунтовки фракционированным кварцевым песком. </w:t>
            </w:r>
          </w:p>
          <w:p w14:paraId="6DB9FFF9" w14:textId="2E2654D8" w:rsidR="0023026A" w:rsidRDefault="005F6331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полимерного покрытия </w:t>
            </w:r>
            <w:proofErr w:type="spellStart"/>
            <w:r>
              <w:rPr>
                <w:rFonts w:ascii="Times New Roman" w:hAnsi="Times New Roman" w:cs="Times New Roman"/>
              </w:rPr>
              <w:t>Полиплан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1001.</w:t>
            </w:r>
          </w:p>
          <w:p w14:paraId="0F91B964" w14:textId="05D28893" w:rsidR="005F6331" w:rsidRDefault="005F6331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Шлифование поверхности.</w:t>
            </w:r>
          </w:p>
          <w:p w14:paraId="78CE1C0E" w14:textId="3CE5D7FA" w:rsidR="005F6331" w:rsidRDefault="005F6331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Обезжиривание поверхности.</w:t>
            </w:r>
          </w:p>
          <w:p w14:paraId="589B76E6" w14:textId="20EB7AB0" w:rsidR="005F6331" w:rsidRDefault="005F6331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Загрунтовать поверхность пола </w:t>
            </w:r>
            <w:proofErr w:type="spellStart"/>
            <w:r>
              <w:rPr>
                <w:rFonts w:ascii="Times New Roman" w:hAnsi="Times New Roman" w:cs="Times New Roman"/>
              </w:rPr>
              <w:t>Праймером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205.</w:t>
            </w:r>
          </w:p>
          <w:p w14:paraId="64A8F948" w14:textId="52EB764D" w:rsidR="005F6331" w:rsidRPr="007C3E45" w:rsidRDefault="005F6331" w:rsidP="007C3E45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Устройство защитного слоя </w:t>
            </w:r>
            <w:proofErr w:type="spellStart"/>
            <w:r>
              <w:rPr>
                <w:rFonts w:ascii="Times New Roman" w:hAnsi="Times New Roman" w:cs="Times New Roman"/>
              </w:rPr>
              <w:t>Полифлекс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1101.</w:t>
            </w:r>
          </w:p>
        </w:tc>
      </w:tr>
      <w:tr w:rsidR="00325C85" w:rsidRPr="00947DC7" w14:paraId="429AA164" w14:textId="77777777" w:rsidTr="00F46E95">
        <w:tc>
          <w:tcPr>
            <w:tcW w:w="674" w:type="dxa"/>
          </w:tcPr>
          <w:p w14:paraId="052B186C" w14:textId="37A22DFB" w:rsidR="00325C85" w:rsidRPr="00947DC7" w:rsidRDefault="00325C85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9" w:type="dxa"/>
          </w:tcPr>
          <w:p w14:paraId="6154AB6B" w14:textId="18FA029D" w:rsidR="00325C85" w:rsidRPr="00947DC7" w:rsidRDefault="00135005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6282" w:type="dxa"/>
          </w:tcPr>
          <w:p w14:paraId="08410CF4" w14:textId="261A0BDF" w:rsidR="00135005" w:rsidRPr="00947DC7" w:rsidRDefault="00135005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момента заключения договора по 15.12.2025</w:t>
            </w:r>
          </w:p>
        </w:tc>
      </w:tr>
      <w:tr w:rsidR="00325C85" w:rsidRPr="00947DC7" w14:paraId="7219F036" w14:textId="77777777" w:rsidTr="00F46E95">
        <w:tc>
          <w:tcPr>
            <w:tcW w:w="674" w:type="dxa"/>
          </w:tcPr>
          <w:p w14:paraId="416398EF" w14:textId="2CE9FFB8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9" w:type="dxa"/>
          </w:tcPr>
          <w:p w14:paraId="24EEEAFB" w14:textId="65237724" w:rsidR="00325C85" w:rsidRPr="000D3676" w:rsidRDefault="00CF2C7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</w:t>
            </w:r>
            <w:r w:rsidR="00171D73">
              <w:rPr>
                <w:rFonts w:ascii="Times New Roman" w:hAnsi="Times New Roman" w:cs="Times New Roman"/>
              </w:rPr>
              <w:t>о</w:t>
            </w:r>
            <w:r w:rsidR="00BF6103" w:rsidRPr="00947DC7">
              <w:rPr>
                <w:rFonts w:ascii="Times New Roman" w:hAnsi="Times New Roman" w:cs="Times New Roman"/>
              </w:rPr>
              <w:t>бъем</w:t>
            </w:r>
            <w:r w:rsidR="00171D73">
              <w:rPr>
                <w:rFonts w:ascii="Times New Roman" w:hAnsi="Times New Roman" w:cs="Times New Roman"/>
              </w:rPr>
              <w:t>у выполняемых</w:t>
            </w:r>
            <w:r w:rsidR="00BF6103" w:rsidRPr="00947DC7">
              <w:rPr>
                <w:rFonts w:ascii="Times New Roman" w:hAnsi="Times New Roman" w:cs="Times New Roman"/>
              </w:rPr>
              <w:t xml:space="preserve"> </w:t>
            </w:r>
            <w:r w:rsidR="00433C87">
              <w:rPr>
                <w:rFonts w:ascii="Times New Roman" w:hAnsi="Times New Roman" w:cs="Times New Roman"/>
              </w:rPr>
              <w:t>работ.</w:t>
            </w:r>
          </w:p>
        </w:tc>
        <w:tc>
          <w:tcPr>
            <w:tcW w:w="6282" w:type="dxa"/>
          </w:tcPr>
          <w:p w14:paraId="55838A02" w14:textId="77777777" w:rsidR="00325C85" w:rsidRDefault="00171D73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работ в полном объёме в соответствии с ведомостью объемов работ.</w:t>
            </w:r>
          </w:p>
          <w:p w14:paraId="59C6F4CB" w14:textId="77777777" w:rsidR="000D3676" w:rsidRDefault="000D3676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и объемы работ, являющиеся объектом закупки (предметом договора), указаны в ведомости объемов работ.</w:t>
            </w:r>
          </w:p>
          <w:p w14:paraId="3133AC67" w14:textId="3B0C2CB4" w:rsidR="000D3676" w:rsidRPr="000D3676" w:rsidRDefault="000D3676" w:rsidP="000D36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Ведомость работ</w:t>
            </w:r>
            <w:r w:rsidR="00BC296C">
              <w:rPr>
                <w:rFonts w:ascii="Times New Roman" w:hAnsi="Times New Roman" w:cs="Times New Roman"/>
              </w:rPr>
              <w:t xml:space="preserve"> (приложение</w:t>
            </w:r>
            <w:r w:rsidR="00456B37">
              <w:rPr>
                <w:rFonts w:ascii="Times New Roman" w:hAnsi="Times New Roman" w:cs="Times New Roman"/>
              </w:rPr>
              <w:t xml:space="preserve"> 4.1) и технический паспорт здания насосной станции (приложение 4.2)</w:t>
            </w:r>
            <w:r w:rsidRPr="000D3676">
              <w:rPr>
                <w:rFonts w:ascii="Times New Roman" w:hAnsi="Times New Roman" w:cs="Times New Roman"/>
              </w:rPr>
              <w:t xml:space="preserve"> явля</w:t>
            </w:r>
            <w:r w:rsidR="00456B37">
              <w:rPr>
                <w:rFonts w:ascii="Times New Roman" w:hAnsi="Times New Roman" w:cs="Times New Roman"/>
              </w:rPr>
              <w:t>ю</w:t>
            </w:r>
            <w:r w:rsidRPr="000D3676">
              <w:rPr>
                <w:rFonts w:ascii="Times New Roman" w:hAnsi="Times New Roman" w:cs="Times New Roman"/>
              </w:rPr>
              <w:t>тся неотъемлемой частью технического задания.</w:t>
            </w:r>
          </w:p>
          <w:p w14:paraId="2669B5E6" w14:textId="24A2699E" w:rsidR="000D3676" w:rsidRPr="000D3676" w:rsidRDefault="000D3676" w:rsidP="000D3676">
            <w:pPr>
              <w:jc w:val="both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 xml:space="preserve">В случае, если </w:t>
            </w:r>
            <w:r>
              <w:rPr>
                <w:rFonts w:ascii="Times New Roman" w:hAnsi="Times New Roman" w:cs="Times New Roman"/>
              </w:rPr>
              <w:t>ведомость объемов работ</w:t>
            </w:r>
            <w:r w:rsidRPr="000D3676">
              <w:rPr>
                <w:rFonts w:ascii="Times New Roman" w:hAnsi="Times New Roman" w:cs="Times New Roman"/>
              </w:rPr>
              <w:t xml:space="preserve"> </w:t>
            </w:r>
            <w:r w:rsidR="004D0D59">
              <w:rPr>
                <w:rFonts w:ascii="Times New Roman" w:hAnsi="Times New Roman" w:cs="Times New Roman"/>
              </w:rPr>
              <w:t xml:space="preserve">и техническое задание </w:t>
            </w:r>
            <w:r w:rsidRPr="000D3676">
              <w:rPr>
                <w:rFonts w:ascii="Times New Roman" w:hAnsi="Times New Roman" w:cs="Times New Roman"/>
              </w:rPr>
              <w:t>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      </w:r>
          </w:p>
          <w:p w14:paraId="7CB97712" w14:textId="1792E02E" w:rsidR="006D092E" w:rsidRPr="00947DC7" w:rsidRDefault="000D3676" w:rsidP="000D3676">
            <w:pPr>
              <w:jc w:val="both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 xml:space="preserve">Указанные </w:t>
            </w:r>
            <w:r w:rsidR="006D092E">
              <w:rPr>
                <w:rFonts w:ascii="Times New Roman" w:hAnsi="Times New Roman" w:cs="Times New Roman"/>
              </w:rPr>
              <w:t>в ведомости объемов работ</w:t>
            </w:r>
            <w:r w:rsidRPr="000D3676">
              <w:rPr>
                <w:rFonts w:ascii="Times New Roman" w:hAnsi="Times New Roman" w:cs="Times New Roman"/>
              </w:rPr>
              <w:t xml:space="preserve"> знаки обслуживания, фирменные наименования, патенты, полезные модели, промышленные образцы, наименование страны происхождения </w:t>
            </w:r>
            <w:r w:rsidRPr="000D3676">
              <w:rPr>
                <w:rFonts w:ascii="Times New Roman" w:hAnsi="Times New Roman" w:cs="Times New Roman"/>
              </w:rPr>
              <w:lastRenderedPageBreak/>
              <w:t>товара,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      </w:r>
          </w:p>
        </w:tc>
      </w:tr>
      <w:tr w:rsidR="00325C85" w:rsidRPr="00947DC7" w14:paraId="78D9DD5C" w14:textId="77777777" w:rsidTr="00F46E95">
        <w:tc>
          <w:tcPr>
            <w:tcW w:w="674" w:type="dxa"/>
          </w:tcPr>
          <w:p w14:paraId="65E905E1" w14:textId="787B8395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89" w:type="dxa"/>
          </w:tcPr>
          <w:p w14:paraId="37938605" w14:textId="4F10EF64" w:rsidR="00325C85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282" w:type="dxa"/>
          </w:tcPr>
          <w:p w14:paraId="31893C44" w14:textId="5013FE52" w:rsidR="00325C85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  <w:r w:rsidRPr="00947DC7">
              <w:rPr>
                <w:rFonts w:ascii="Times New Roman" w:hAnsi="Times New Roman" w:cs="Times New Roman"/>
              </w:rPr>
              <w:t>Собственные средства Заказчика</w:t>
            </w:r>
          </w:p>
        </w:tc>
      </w:tr>
      <w:tr w:rsidR="00325C85" w:rsidRPr="00947DC7" w14:paraId="7C7C66B7" w14:textId="77777777" w:rsidTr="00F46E95">
        <w:tc>
          <w:tcPr>
            <w:tcW w:w="674" w:type="dxa"/>
          </w:tcPr>
          <w:p w14:paraId="57D15BA5" w14:textId="79239C26" w:rsidR="00325C85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9" w:type="dxa"/>
          </w:tcPr>
          <w:p w14:paraId="15B5C061" w14:textId="1368C78C" w:rsidR="00325C85" w:rsidRPr="00947DC7" w:rsidRDefault="006D09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требования</w:t>
            </w:r>
            <w:r w:rsidR="00001E97" w:rsidRPr="00947D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82" w:type="dxa"/>
          </w:tcPr>
          <w:p w14:paraId="35BEB6EA" w14:textId="77777777" w:rsidR="00325C85" w:rsidRDefault="00D76BE9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обоснования заявляемой цены Участник должен на основании ведомости объемов работ предоставить Заказчику локальный сметный расчет по разделам</w:t>
            </w:r>
            <w:r w:rsidR="00BE13CD">
              <w:rPr>
                <w:rFonts w:ascii="Times New Roman" w:hAnsi="Times New Roman" w:cs="Times New Roman"/>
              </w:rPr>
              <w:t>.</w:t>
            </w:r>
          </w:p>
          <w:p w14:paraId="16B9AE0D" w14:textId="77777777" w:rsidR="00BE13CD" w:rsidRDefault="00BE13CD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Сметная документация предоставляется Заказчику в составе документов на участие в закупке.</w:t>
            </w:r>
          </w:p>
          <w:p w14:paraId="5A6D16DC" w14:textId="6DD4EEDE" w:rsidR="00BE13CD" w:rsidRDefault="00BE13CD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началом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 w:rsidR="00D338AB">
              <w:rPr>
                <w:rFonts w:ascii="Times New Roman" w:hAnsi="Times New Roman" w:cs="Times New Roman"/>
              </w:rPr>
              <w:t xml:space="preserve"> должен согласовать с Заказчиком график производства работ.</w:t>
            </w:r>
          </w:p>
          <w:p w14:paraId="459456AB" w14:textId="21B32385" w:rsidR="00D338AB" w:rsidRDefault="00D338AB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 началом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>
              <w:rPr>
                <w:rFonts w:ascii="Times New Roman" w:hAnsi="Times New Roman" w:cs="Times New Roman"/>
              </w:rPr>
              <w:t xml:space="preserve"> должен выполнить и согласовать с Заказчиком визуализацию выполняемых ремонтных работ, с учетом цветов и оттенков закупаемых материалов и заказываемого и устанавливаемого оборудования.</w:t>
            </w:r>
          </w:p>
          <w:p w14:paraId="78A2113E" w14:textId="03E371FB" w:rsidR="003F234A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начала выполнения работ </w:t>
            </w:r>
            <w:r w:rsidR="00E772F5">
              <w:rPr>
                <w:rFonts w:ascii="Times New Roman" w:hAnsi="Times New Roman" w:cs="Times New Roman"/>
              </w:rPr>
              <w:t>Подрядчик</w:t>
            </w:r>
            <w:r>
              <w:rPr>
                <w:rFonts w:ascii="Times New Roman" w:hAnsi="Times New Roman" w:cs="Times New Roman"/>
              </w:rPr>
              <w:t xml:space="preserve"> предоставляет Заказчику список сотрудников привлеченных к выполнению работ на объекте, с указанием фамилии, имени и отчества, года рождения и паспортных данных, места регистрации, в случае привлечения иностранных граждан разрешение на работу.</w:t>
            </w:r>
          </w:p>
        </w:tc>
      </w:tr>
      <w:tr w:rsidR="0094483F" w:rsidRPr="00947DC7" w14:paraId="334ECABB" w14:textId="77777777" w:rsidTr="00F46E95">
        <w:tc>
          <w:tcPr>
            <w:tcW w:w="674" w:type="dxa"/>
          </w:tcPr>
          <w:p w14:paraId="1ED94BF3" w14:textId="59E4A74D" w:rsidR="0094483F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9" w:type="dxa"/>
          </w:tcPr>
          <w:p w14:paraId="11436F0A" w14:textId="64229B96" w:rsidR="0094483F" w:rsidRPr="00947DC7" w:rsidRDefault="003F234A" w:rsidP="00325C85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Требования, предъявляемые к выполняемым работам</w:t>
            </w:r>
          </w:p>
        </w:tc>
        <w:tc>
          <w:tcPr>
            <w:tcW w:w="6282" w:type="dxa"/>
          </w:tcPr>
          <w:p w14:paraId="7DBD89A4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Работы должны вестись в соответствии с техническими регламентами, в том числе устанавливающими требованиями по обеспечению безопасной эксплуатации зданий, строений, сооружений и безопасного использования прилегающих к ним территорий. </w:t>
            </w:r>
          </w:p>
          <w:p w14:paraId="6B56593A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Подрядчик должен располагать необходимым количеством первичных средств пожаротушения на объекте. В процессе производства работ Подрядчик должен своевременно производить уборку рабочей зоны и вывозить мусор. </w:t>
            </w:r>
          </w:p>
          <w:p w14:paraId="6AAA01A0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В случае повреждения отделки иных помещений или инженерных систем, произошедших по причине производимых Подрядчиком работ – все работы по восстановлению повреждений берет на себя Подрядчик.</w:t>
            </w:r>
          </w:p>
          <w:p w14:paraId="170D4533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Подрядчик обеспечивает выполнение на объекте всех необходимых мероприятий по технике безопасности, пожарной безопасности, охране окружающей среды, охране труда, сохранности зеленых насаждений во время проведения работ.</w:t>
            </w:r>
          </w:p>
          <w:p w14:paraId="7324627B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Подрядчик обязан обеспечить соблюдение правил действующего внутреннего распорядка, контрольно-пропускного режима, внутренних положений и инструкций учреждения. Выполнение работ не должно препятствовать или создавать неудобства в работе учреждения или представлять угрозу для работников и посетителей.</w:t>
            </w:r>
          </w:p>
          <w:p w14:paraId="55E30849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Организовать работу с учетом требований режима, времени проведения мероприятий в учреждении и правил внутреннего трудового распорядка.</w:t>
            </w:r>
          </w:p>
          <w:p w14:paraId="01C1BF40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В процессе производства работ Подрядчик обязан обеспечить своевременный вывоз мусора на действующий полигон твердых бытовых отходов, включенный в государственный реестр объектов размещения отходов.</w:t>
            </w:r>
          </w:p>
          <w:p w14:paraId="00D2AEDB" w14:textId="62A5823E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При выполнении работ необходимо соблюдать требования, установленные в соответствии с законодательством Российской Федерации, СП, СНиП, СанПиН, ГОСТ, ТУ и другими нормативными документами.</w:t>
            </w:r>
          </w:p>
          <w:p w14:paraId="2D8AA84E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В выходные и праздничные дни, а также за пределами норм продолжительности рабочего дня проведение работ возможно по </w:t>
            </w:r>
            <w:r w:rsidRPr="003F234A">
              <w:rPr>
                <w:rFonts w:ascii="Times New Roman" w:hAnsi="Times New Roman" w:cs="Times New Roman"/>
              </w:rPr>
              <w:lastRenderedPageBreak/>
              <w:t xml:space="preserve">предварительному согласованию с Заказчиком (уполномоченным представителем Заказчика) на Объекте при условии соблюдения Подрядчиком требований законодательства Российской Федерации об охране труда. </w:t>
            </w:r>
          </w:p>
          <w:p w14:paraId="3B679145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Подрядчик своим приказом назначает лицо, ответственное за проведение работ и соблюдение вышеуказанных правил. Копия приказа представляется Заказчику. </w:t>
            </w:r>
          </w:p>
          <w:p w14:paraId="0F3CE211" w14:textId="77777777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>Заказчик оставляет за собой право проверять в любое время ход и качество выполняемых работ без вмешательства в оперативно-хозяйственную деятельность Подрядчика.</w:t>
            </w:r>
          </w:p>
          <w:p w14:paraId="2DB967D0" w14:textId="45B28F60" w:rsidR="003F234A" w:rsidRPr="003F234A" w:rsidRDefault="003F234A" w:rsidP="003F234A">
            <w:pPr>
              <w:jc w:val="both"/>
              <w:rPr>
                <w:rFonts w:ascii="Times New Roman" w:hAnsi="Times New Roman" w:cs="Times New Roman"/>
              </w:rPr>
            </w:pPr>
            <w:r w:rsidRPr="003F234A">
              <w:rPr>
                <w:rFonts w:ascii="Times New Roman" w:hAnsi="Times New Roman" w:cs="Times New Roman"/>
              </w:rPr>
              <w:t xml:space="preserve">Работы выполняются в действующем здании. </w:t>
            </w:r>
          </w:p>
          <w:p w14:paraId="63078A3A" w14:textId="7E2D9957" w:rsidR="0094483F" w:rsidRPr="003F234A" w:rsidRDefault="0094483F" w:rsidP="003F23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2341" w:rsidRPr="00947DC7" w14:paraId="67BB3416" w14:textId="77777777" w:rsidTr="00F46E95">
        <w:tc>
          <w:tcPr>
            <w:tcW w:w="674" w:type="dxa"/>
          </w:tcPr>
          <w:p w14:paraId="042EA259" w14:textId="137469FB" w:rsidR="008C2341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389" w:type="dxa"/>
          </w:tcPr>
          <w:p w14:paraId="0C16E4B6" w14:textId="390A1590" w:rsidR="008C2341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материалов</w:t>
            </w:r>
          </w:p>
        </w:tc>
        <w:tc>
          <w:tcPr>
            <w:tcW w:w="6282" w:type="dxa"/>
          </w:tcPr>
          <w:p w14:paraId="323E0C0B" w14:textId="33EE09B0" w:rsidR="002A762E" w:rsidRPr="002A762E" w:rsidRDefault="00A51AFA" w:rsidP="002A76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началом работ в</w:t>
            </w:r>
            <w:r w:rsidRPr="00A51AFA">
              <w:rPr>
                <w:rFonts w:ascii="Times New Roman" w:hAnsi="Times New Roman" w:cs="Times New Roman"/>
              </w:rPr>
              <w:t xml:space="preserve">се применяемые материалы </w:t>
            </w:r>
            <w:r w:rsidR="00921588" w:rsidRPr="00A51AFA">
              <w:rPr>
                <w:rFonts w:ascii="Times New Roman" w:hAnsi="Times New Roman" w:cs="Times New Roman"/>
              </w:rPr>
              <w:t>должны</w:t>
            </w:r>
            <w:r w:rsidR="00921588">
              <w:rPr>
                <w:rFonts w:ascii="Times New Roman" w:hAnsi="Times New Roman" w:cs="Times New Roman"/>
              </w:rPr>
              <w:t xml:space="preserve"> быть</w:t>
            </w:r>
            <w:r>
              <w:rPr>
                <w:rFonts w:ascii="Times New Roman" w:hAnsi="Times New Roman" w:cs="Times New Roman"/>
              </w:rPr>
              <w:t xml:space="preserve"> согласованы с Заказчиком.</w:t>
            </w:r>
            <w:r w:rsidRPr="00A51AFA">
              <w:rPr>
                <w:rFonts w:ascii="Times New Roman" w:hAnsi="Times New Roman" w:cs="Times New Roman"/>
              </w:rPr>
              <w:t xml:space="preserve"> </w:t>
            </w:r>
            <w:r w:rsidR="002A762E" w:rsidRPr="002A762E">
              <w:rPr>
                <w:rFonts w:ascii="Times New Roman" w:hAnsi="Times New Roman" w:cs="Times New Roman"/>
              </w:rPr>
              <w:t xml:space="preserve">Все применяемые материалы должны отвечать необходимым эксплуатационным и эстетическим требованиям, не должны выделять во внешнюю среду вредные вещества, превышающие предельно допустимые концентрации. Материалы должны обладать влагостойкостью, стойкостью к механическим воздействиям и устойчивы к выцветанию, а также отвечать санитарным и противопожарным требованиям. </w:t>
            </w:r>
          </w:p>
          <w:p w14:paraId="1160D2FF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обеспечивает выполнение работ материалами, изделиями и конструкциями, инженерным (технологическим) оборудованием, необходимыми для выполнения полного объема работ в соответствии со сметной документацией.</w:t>
            </w:r>
          </w:p>
          <w:p w14:paraId="4A8B41AD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Строительные материалы и комплектующие приобретаемые и используемые Подрядчиком должны иметь соответствующие документы, предоставляемые до начала соответствующих работ:</w:t>
            </w:r>
          </w:p>
          <w:p w14:paraId="5B6356CC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1. сертификаты и декларации соответствия;</w:t>
            </w:r>
          </w:p>
          <w:p w14:paraId="0D05BEDB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2. санитарно-эпидемиологические заключения;</w:t>
            </w:r>
          </w:p>
          <w:p w14:paraId="30779CDE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3. сертификаты пожарной безопасности;</w:t>
            </w:r>
          </w:p>
          <w:p w14:paraId="77C9CB29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4. инструкции по применению заводов – изготовителей на русском языке с указанием нормы расхода материалов и другие документы, удостоверяющие их качество;</w:t>
            </w:r>
          </w:p>
          <w:p w14:paraId="1383CDEC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5. паспорт завода изготовителя (при наличии).</w:t>
            </w:r>
          </w:p>
          <w:p w14:paraId="427F8B1C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несет ответственность за сохранность всех поставленных для реализации договора материалов, инструментов и оборудования Подрядчика, находящегося на территории Заказчика, до сдачи готового объекта в эксплуатацию.</w:t>
            </w:r>
          </w:p>
          <w:p w14:paraId="320889BD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должен приобрести и поставить на объект необходимые материалы, инженерное оборудование, изделия, конструкции, комплектующие изделия.</w:t>
            </w:r>
          </w:p>
          <w:p w14:paraId="0C98E5F7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В случае применения несоответствующего материала (комплектующих, оборудования) Подрядчик производит работы заново за свой счёт без увеличения цены договора и без права продления предусмотренных договором сроков выполнения работ.</w:t>
            </w:r>
          </w:p>
          <w:p w14:paraId="60BAE116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Заказчик не возмещает любые расходы Подрядчика, связанные с применением материала (комплектующих, оборудования), не отвечающего требованиям технического задания и сметной документации. Использование бывших в употреблении материалов и оборудования запрещается.</w:t>
            </w:r>
          </w:p>
          <w:p w14:paraId="6550CC51" w14:textId="69A6775D" w:rsidR="008C2341" w:rsidRPr="00947DC7" w:rsidRDefault="008C2341" w:rsidP="00325C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5C85" w:rsidRPr="00947DC7" w14:paraId="47DEBCEB" w14:textId="77777777" w:rsidTr="00F46E95">
        <w:tc>
          <w:tcPr>
            <w:tcW w:w="674" w:type="dxa"/>
          </w:tcPr>
          <w:p w14:paraId="280554AE" w14:textId="342D173B" w:rsidR="00325C85" w:rsidRPr="00947DC7" w:rsidRDefault="002A762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9" w:type="dxa"/>
          </w:tcPr>
          <w:p w14:paraId="6F8E60B7" w14:textId="536577AB" w:rsidR="00325C85" w:rsidRPr="00947DC7" w:rsidRDefault="002A762E" w:rsidP="00F46E95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и безопасности работ</w:t>
            </w:r>
          </w:p>
        </w:tc>
        <w:tc>
          <w:tcPr>
            <w:tcW w:w="6282" w:type="dxa"/>
          </w:tcPr>
          <w:p w14:paraId="77AAEDCD" w14:textId="0D5B7A49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 xml:space="preserve">Работы (результаты Работ) должны соответствовать требованиям технических регламентов, документов, разрабатываемых и применяемых в национальной системе стандартизации, санитарно-эпидемиологических правил и нормативов, </w:t>
            </w:r>
            <w:r w:rsidRPr="002A762E">
              <w:rPr>
                <w:rFonts w:ascii="Times New Roman" w:hAnsi="Times New Roman" w:cs="Times New Roman"/>
              </w:rPr>
              <w:lastRenderedPageBreak/>
              <w:t xml:space="preserve">действующих в отношении данного вида работ, Техническому заданию, </w:t>
            </w:r>
            <w:r w:rsidR="005E1606">
              <w:rPr>
                <w:rFonts w:ascii="Times New Roman" w:hAnsi="Times New Roman" w:cs="Times New Roman"/>
              </w:rPr>
              <w:t>ведомости объемов работ</w:t>
            </w:r>
            <w:r w:rsidRPr="002A762E">
              <w:rPr>
                <w:rFonts w:ascii="Times New Roman" w:hAnsi="Times New Roman" w:cs="Times New Roman"/>
              </w:rPr>
              <w:t>.</w:t>
            </w:r>
          </w:p>
          <w:p w14:paraId="7371D44C" w14:textId="1FC01C7F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Подрядчик несет ответственность за соответствие используемых материалов государственным стандартам.</w:t>
            </w:r>
          </w:p>
          <w:p w14:paraId="70EA5E11" w14:textId="11A39A89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качеству работ устанавливаются в соответствии со статьей 721 Гражданского кодекса Российской Федерации и СП 48.13330.2019 «Организация строительства».</w:t>
            </w:r>
          </w:p>
          <w:p w14:paraId="6A27B91F" w14:textId="77777777" w:rsidR="002A762E" w:rsidRPr="002A762E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Требования к безопасности труда устанавливаются в соответствии с требованиями СНиП 12-03-2001 «О принятии строительных норм и правил Российской Федерации. «Безопасность труда в строительстве. Часть I. Общие требования», СНиП 12-04-2002 «О принятии строительных норм и правил Российской Федерации «Безопасность труда в строительстве. Часть 2. Строительное производство».</w:t>
            </w:r>
          </w:p>
          <w:p w14:paraId="44212D96" w14:textId="277FB8E6" w:rsidR="00325C85" w:rsidRPr="00947DC7" w:rsidRDefault="002A762E" w:rsidP="002A762E">
            <w:pPr>
              <w:jc w:val="both"/>
              <w:rPr>
                <w:rFonts w:ascii="Times New Roman" w:hAnsi="Times New Roman" w:cs="Times New Roman"/>
              </w:rPr>
            </w:pPr>
            <w:r w:rsidRPr="002A762E">
              <w:rPr>
                <w:rFonts w:ascii="Times New Roman" w:hAnsi="Times New Roman" w:cs="Times New Roman"/>
              </w:rPr>
              <w:t>Перед началом работ опасная зона должна быть огорожена в соответствии с требованиями ГОСТ Р58967-2020 «Ограждения инвентарные строительных площадок и участков производства строительно-монтажных работ. Технические условия» и обозначена знаками безопасности и надписями установленной формы в соответствии с требованиями ГОСТ 12.4.026-2015 «Система стандартов безопасности труда (ССБТ).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      </w:r>
          </w:p>
        </w:tc>
      </w:tr>
      <w:tr w:rsidR="0073402C" w:rsidRPr="00947DC7" w14:paraId="46943636" w14:textId="77777777" w:rsidTr="00F46E95">
        <w:tc>
          <w:tcPr>
            <w:tcW w:w="674" w:type="dxa"/>
          </w:tcPr>
          <w:p w14:paraId="55CD6CBF" w14:textId="38BB2C34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389" w:type="dxa"/>
          </w:tcPr>
          <w:p w14:paraId="44D1B60D" w14:textId="722889A3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Требования к техническим характеристикам выполняемых работ</w:t>
            </w:r>
          </w:p>
        </w:tc>
        <w:tc>
          <w:tcPr>
            <w:tcW w:w="6282" w:type="dxa"/>
          </w:tcPr>
          <w:p w14:paraId="5DD5FFE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Технологию производства работ Подрядчик обязан согласовать с Заказчиком. Мероприятия по охране труда, технике безопасности, пожарной безопасности при производстве работ Подрядчик разрабатывает самостоятельно.</w:t>
            </w:r>
          </w:p>
          <w:p w14:paraId="75C7D16E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Подрядчик обеспечивает возможность контроля и надзора со стороны Заказчика за ходом выполнения работ, качеством используемых материалов. </w:t>
            </w:r>
          </w:p>
          <w:p w14:paraId="0DBA5AD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Подрядчик должен обеспечить наличие в отношении собственных работников, а также в отношении работников субподрядных организаций всех необходимых разрешений на привлечение и использование в Российской Федерации иностранной рабочей силы и разрешения на работу для каждого иностранного работника в соответствии с действующим миграционным законодательством Российской Федерации. При этом Подрядчик несёт всю полноту ответственности за нарушение установленного законодательством порядка привлечения и использования иностранной рабочей силы для выполнения работ, а также связанные с этим риски, в том числе риск связанных с этим убытков Заказчика. </w:t>
            </w:r>
          </w:p>
          <w:p w14:paraId="413C3AA2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обеспечивает уборку территории, прилегающей к участку выполнения строительно-монтажных работ, чистоту выезжающего транспорта, содержит в исправном состоянии ограждения и систематически вывозит мусор с территории объекта.</w:t>
            </w:r>
          </w:p>
          <w:p w14:paraId="3EA21FBC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После завершения работ и до подписания документа о приемке Подрядчик вывозит за пределы участка, принадлежащие ему временные сооружения, механизмы, материалы, оборудование и иное имущество, а также строительный мусор.</w:t>
            </w:r>
          </w:p>
          <w:p w14:paraId="6CA842B1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при выполнении работ должен соблюдать требования, установленные:</w:t>
            </w:r>
          </w:p>
          <w:p w14:paraId="0E136083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- «Градостроительным кодексом Российской Федерации»; </w:t>
            </w:r>
          </w:p>
          <w:p w14:paraId="186A3DC3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- Федеральным законом от 30 декабря 2009 года № 384-ФЗ «Технический регламент о безопасности зданий и сооружений»;</w:t>
            </w:r>
          </w:p>
          <w:p w14:paraId="3ED00FD9" w14:textId="71179024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lastRenderedPageBreak/>
              <w:t xml:space="preserve">- Постановлением Правительства РФ от 16.09.2020 № 1479 «Об утверждении Правил </w:t>
            </w:r>
            <w:r w:rsidR="00E54731" w:rsidRPr="00A86B7C">
              <w:rPr>
                <w:rFonts w:ascii="Times New Roman" w:hAnsi="Times New Roman" w:cs="Times New Roman"/>
              </w:rPr>
              <w:t>противопожарного режима</w:t>
            </w:r>
            <w:r w:rsidRPr="00A86B7C">
              <w:rPr>
                <w:rFonts w:ascii="Times New Roman" w:hAnsi="Times New Roman" w:cs="Times New Roman"/>
              </w:rPr>
              <w:t xml:space="preserve">»; </w:t>
            </w:r>
          </w:p>
          <w:p w14:paraId="4EFCBF8A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- СП 118.13330.2012 «Общественные здания и сооружения. Актуализированная редакция СНиП 31-06-2009»;</w:t>
            </w:r>
          </w:p>
          <w:p w14:paraId="514CE474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- СанПиН 1.2.3685-21 "Гигиенические нормативы и требования к обеспечению безопасности и (или) безвредности для человека факторов среды обитания"</w:t>
            </w:r>
          </w:p>
          <w:p w14:paraId="3C41E252" w14:textId="436152FA" w:rsidR="005B28A1" w:rsidRPr="00947DC7" w:rsidRDefault="005B28A1" w:rsidP="00AF71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54B8" w:rsidRPr="00947DC7" w14:paraId="786B74F3" w14:textId="77777777" w:rsidTr="00F46E95">
        <w:tc>
          <w:tcPr>
            <w:tcW w:w="674" w:type="dxa"/>
          </w:tcPr>
          <w:p w14:paraId="3A5F48CD" w14:textId="3C70267D" w:rsidR="004154B8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89" w:type="dxa"/>
          </w:tcPr>
          <w:p w14:paraId="7478A64E" w14:textId="5C6B79D5" w:rsidR="004154B8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Требования к результатам работ и иные показатели, связанные с определением соответствия выполняемых работ потребностям Заказчика</w:t>
            </w:r>
          </w:p>
        </w:tc>
        <w:tc>
          <w:tcPr>
            <w:tcW w:w="6282" w:type="dxa"/>
          </w:tcPr>
          <w:p w14:paraId="305CAA2B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Результат работы должен соответствовать Техническому заданию и ведомости объемов работ.</w:t>
            </w:r>
          </w:p>
          <w:p w14:paraId="6DF8FF12" w14:textId="77777777" w:rsidR="00A86B7C" w:rsidRPr="00A86B7C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 xml:space="preserve">По завершении работ по объекту Подрядчик письменно извещает Заказчика о готовности сдачи выполненных работ. </w:t>
            </w:r>
          </w:p>
          <w:p w14:paraId="5390E343" w14:textId="045E5260" w:rsidR="004154B8" w:rsidRPr="00BE71E9" w:rsidRDefault="00A86B7C" w:rsidP="00A86B7C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Подрядчик должен сдать Заказчику все сертификаты и паспорта (при наличии) вместе с комплектом исполнительной документации. Счет и/или счет-фактуру, Акт о приемке выполненных работ по форме КС-2, Справка о стоимости выполненных работ и затрат по форме КС-3</w:t>
            </w:r>
          </w:p>
        </w:tc>
      </w:tr>
      <w:tr w:rsidR="0073402C" w:rsidRPr="00947DC7" w14:paraId="7590EB18" w14:textId="77777777" w:rsidTr="00F46E95">
        <w:tc>
          <w:tcPr>
            <w:tcW w:w="674" w:type="dxa"/>
          </w:tcPr>
          <w:p w14:paraId="70931C9B" w14:textId="0814C9DB" w:rsidR="0073402C" w:rsidRPr="00947DC7" w:rsidRDefault="00A86B7C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9" w:type="dxa"/>
          </w:tcPr>
          <w:p w14:paraId="56BD5F51" w14:textId="03AB4FEE" w:rsidR="0073402C" w:rsidRPr="00947DC7" w:rsidRDefault="00A86B7C" w:rsidP="001E490F">
            <w:pPr>
              <w:jc w:val="both"/>
              <w:rPr>
                <w:rFonts w:ascii="Times New Roman" w:hAnsi="Times New Roman" w:cs="Times New Roman"/>
              </w:rPr>
            </w:pPr>
            <w:r w:rsidRPr="00A86B7C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282" w:type="dxa"/>
          </w:tcPr>
          <w:p w14:paraId="762EAF4B" w14:textId="42405D49" w:rsidR="007C3E45" w:rsidRPr="007C3E45" w:rsidRDefault="007C3E45" w:rsidP="007C3E45">
            <w:pPr>
              <w:jc w:val="both"/>
              <w:rPr>
                <w:rFonts w:ascii="Times New Roman" w:hAnsi="Times New Roman" w:cs="Times New Roman"/>
              </w:rPr>
            </w:pPr>
            <w:r w:rsidRPr="007C3E45">
              <w:rPr>
                <w:rFonts w:ascii="Times New Roman" w:hAnsi="Times New Roman" w:cs="Times New Roman"/>
              </w:rPr>
              <w:t xml:space="preserve">Гарантийный срок на результат выполненных Подрядчиком работ составляет </w:t>
            </w:r>
            <w:r>
              <w:rPr>
                <w:rFonts w:ascii="Times New Roman" w:hAnsi="Times New Roman" w:cs="Times New Roman"/>
              </w:rPr>
              <w:t>2</w:t>
            </w:r>
            <w:r w:rsidRPr="007C3E4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два</w:t>
            </w:r>
            <w:r w:rsidRPr="007C3E4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года</w:t>
            </w:r>
            <w:r w:rsidRPr="007C3E45">
              <w:rPr>
                <w:rFonts w:ascii="Times New Roman" w:hAnsi="Times New Roman" w:cs="Times New Roman"/>
              </w:rPr>
              <w:t xml:space="preserve"> с даты подписания Заказчиком Акта о приемке выполненных работ по форме КС-2. </w:t>
            </w:r>
          </w:p>
          <w:p w14:paraId="39FE8DC1" w14:textId="4C2721D1" w:rsidR="00AB2845" w:rsidRPr="00947DC7" w:rsidRDefault="007C3E45" w:rsidP="007C3E45">
            <w:pPr>
              <w:jc w:val="both"/>
              <w:rPr>
                <w:rFonts w:ascii="Times New Roman" w:hAnsi="Times New Roman" w:cs="Times New Roman"/>
              </w:rPr>
            </w:pPr>
            <w:r w:rsidRPr="007C3E45">
              <w:rPr>
                <w:rFonts w:ascii="Times New Roman" w:hAnsi="Times New Roman" w:cs="Times New Roman"/>
              </w:rPr>
              <w:t xml:space="preserve">В соответствии со статьей 723 Гражданского Кодекса </w:t>
            </w:r>
            <w:r w:rsidR="00E54731" w:rsidRPr="007C3E45">
              <w:rPr>
                <w:rFonts w:ascii="Times New Roman" w:hAnsi="Times New Roman" w:cs="Times New Roman"/>
              </w:rPr>
              <w:t>Российской Федерации</w:t>
            </w:r>
            <w:r w:rsidRPr="007C3E45">
              <w:rPr>
                <w:rFonts w:ascii="Times New Roman" w:hAnsi="Times New Roman" w:cs="Times New Roman"/>
              </w:rPr>
              <w:t xml:space="preserve">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      </w:r>
          </w:p>
        </w:tc>
      </w:tr>
      <w:tr w:rsidR="00925F5E" w:rsidRPr="00947DC7" w14:paraId="4E48EEEB" w14:textId="77777777" w:rsidTr="00F46E95">
        <w:tc>
          <w:tcPr>
            <w:tcW w:w="674" w:type="dxa"/>
          </w:tcPr>
          <w:p w14:paraId="7A561810" w14:textId="7D4F4834" w:rsidR="00925F5E" w:rsidRDefault="00925F5E" w:rsidP="00325C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89" w:type="dxa"/>
          </w:tcPr>
          <w:p w14:paraId="53E608A9" w14:textId="34972BF3" w:rsidR="00925F5E" w:rsidRPr="00A86B7C" w:rsidRDefault="00925F5E" w:rsidP="001E49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сметы</w:t>
            </w:r>
          </w:p>
        </w:tc>
        <w:tc>
          <w:tcPr>
            <w:tcW w:w="6282" w:type="dxa"/>
          </w:tcPr>
          <w:p w14:paraId="3AE71622" w14:textId="6F665838" w:rsidR="00925F5E" w:rsidRPr="007C3E45" w:rsidRDefault="00925F5E" w:rsidP="007C3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стоимости выполненых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работ</w:t>
            </w:r>
          </w:p>
        </w:tc>
      </w:tr>
    </w:tbl>
    <w:p w14:paraId="50E33A32" w14:textId="5101F950" w:rsidR="0013663E" w:rsidRDefault="0013663E" w:rsidP="00325C85">
      <w:pPr>
        <w:jc w:val="both"/>
        <w:rPr>
          <w:sz w:val="28"/>
          <w:szCs w:val="28"/>
        </w:rPr>
      </w:pPr>
    </w:p>
    <w:p w14:paraId="53C65963" w14:textId="36DE58C0" w:rsidR="00155673" w:rsidRDefault="00155673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инженер </w:t>
      </w:r>
      <w:r w:rsidR="00DD168F">
        <w:rPr>
          <w:sz w:val="28"/>
          <w:szCs w:val="28"/>
        </w:rPr>
        <w:t xml:space="preserve">                                                           А.М. Андоськин</w:t>
      </w:r>
    </w:p>
    <w:p w14:paraId="0AFF8B28" w14:textId="77777777" w:rsidR="00DD168F" w:rsidRDefault="00DD168F" w:rsidP="00325C85">
      <w:pPr>
        <w:jc w:val="both"/>
        <w:rPr>
          <w:sz w:val="28"/>
          <w:szCs w:val="28"/>
        </w:rPr>
      </w:pPr>
    </w:p>
    <w:p w14:paraId="4460C665" w14:textId="2E0CC8CC" w:rsidR="00DD168F" w:rsidRDefault="00DD168F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B7FF4C7" w14:textId="627FF364" w:rsidR="00DD168F" w:rsidRPr="0013663E" w:rsidRDefault="00DD168F" w:rsidP="00325C8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директор                                           Д.С. Пронин</w:t>
      </w:r>
    </w:p>
    <w:p w14:paraId="544DF445" w14:textId="77777777" w:rsidR="0076240D" w:rsidRPr="009C0525" w:rsidRDefault="0076240D" w:rsidP="00325C85">
      <w:pPr>
        <w:jc w:val="both"/>
      </w:pPr>
    </w:p>
    <w:sectPr w:rsidR="0076240D" w:rsidRPr="009C0525" w:rsidSect="00947DC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59F8"/>
    <w:multiLevelType w:val="hybridMultilevel"/>
    <w:tmpl w:val="DEB4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0CDE"/>
    <w:multiLevelType w:val="hybridMultilevel"/>
    <w:tmpl w:val="DC66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1F0"/>
    <w:multiLevelType w:val="hybridMultilevel"/>
    <w:tmpl w:val="E034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854EE"/>
    <w:multiLevelType w:val="hybridMultilevel"/>
    <w:tmpl w:val="78D4FEA4"/>
    <w:lvl w:ilvl="0" w:tplc="CB16B1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25"/>
    <w:rsid w:val="00001E97"/>
    <w:rsid w:val="000154EA"/>
    <w:rsid w:val="00050080"/>
    <w:rsid w:val="00086515"/>
    <w:rsid w:val="000D3676"/>
    <w:rsid w:val="000E2EE1"/>
    <w:rsid w:val="00101BA2"/>
    <w:rsid w:val="00103749"/>
    <w:rsid w:val="0011047B"/>
    <w:rsid w:val="00135005"/>
    <w:rsid w:val="0013663E"/>
    <w:rsid w:val="00155673"/>
    <w:rsid w:val="00171D73"/>
    <w:rsid w:val="001D2B54"/>
    <w:rsid w:val="001E490F"/>
    <w:rsid w:val="001F16AB"/>
    <w:rsid w:val="0023026A"/>
    <w:rsid w:val="00244C15"/>
    <w:rsid w:val="002A762E"/>
    <w:rsid w:val="003046A3"/>
    <w:rsid w:val="0030682E"/>
    <w:rsid w:val="0032203D"/>
    <w:rsid w:val="00325C85"/>
    <w:rsid w:val="003645DA"/>
    <w:rsid w:val="003C4D9A"/>
    <w:rsid w:val="003E7948"/>
    <w:rsid w:val="003F234A"/>
    <w:rsid w:val="004154B8"/>
    <w:rsid w:val="00433C87"/>
    <w:rsid w:val="00456B37"/>
    <w:rsid w:val="004A0448"/>
    <w:rsid w:val="004A13FA"/>
    <w:rsid w:val="004D0D59"/>
    <w:rsid w:val="004F7D28"/>
    <w:rsid w:val="00500785"/>
    <w:rsid w:val="0052680D"/>
    <w:rsid w:val="00556A18"/>
    <w:rsid w:val="00556D9E"/>
    <w:rsid w:val="00584481"/>
    <w:rsid w:val="0059165B"/>
    <w:rsid w:val="005B28A1"/>
    <w:rsid w:val="005E1606"/>
    <w:rsid w:val="005F6331"/>
    <w:rsid w:val="00681DCC"/>
    <w:rsid w:val="006C13F8"/>
    <w:rsid w:val="006C5C8A"/>
    <w:rsid w:val="006D092E"/>
    <w:rsid w:val="006E3FFD"/>
    <w:rsid w:val="0073402C"/>
    <w:rsid w:val="00755DF3"/>
    <w:rsid w:val="0075747D"/>
    <w:rsid w:val="0076240D"/>
    <w:rsid w:val="00765EAF"/>
    <w:rsid w:val="007C3E45"/>
    <w:rsid w:val="00884840"/>
    <w:rsid w:val="008C2341"/>
    <w:rsid w:val="00921588"/>
    <w:rsid w:val="00925F5E"/>
    <w:rsid w:val="0094483F"/>
    <w:rsid w:val="00947DC7"/>
    <w:rsid w:val="00962DD8"/>
    <w:rsid w:val="009837CD"/>
    <w:rsid w:val="009A6A9A"/>
    <w:rsid w:val="009C0525"/>
    <w:rsid w:val="009D45C6"/>
    <w:rsid w:val="009E35BB"/>
    <w:rsid w:val="00A37569"/>
    <w:rsid w:val="00A51AFA"/>
    <w:rsid w:val="00A8458D"/>
    <w:rsid w:val="00A86B7C"/>
    <w:rsid w:val="00A93A49"/>
    <w:rsid w:val="00AA2383"/>
    <w:rsid w:val="00AB2845"/>
    <w:rsid w:val="00AC58E4"/>
    <w:rsid w:val="00AF6AD9"/>
    <w:rsid w:val="00AF7124"/>
    <w:rsid w:val="00B0509C"/>
    <w:rsid w:val="00B71F34"/>
    <w:rsid w:val="00BA579B"/>
    <w:rsid w:val="00BB1730"/>
    <w:rsid w:val="00BC296C"/>
    <w:rsid w:val="00BD6E95"/>
    <w:rsid w:val="00BE13CD"/>
    <w:rsid w:val="00BE71E9"/>
    <w:rsid w:val="00BF6103"/>
    <w:rsid w:val="00C2261D"/>
    <w:rsid w:val="00C52E78"/>
    <w:rsid w:val="00C546FD"/>
    <w:rsid w:val="00C60020"/>
    <w:rsid w:val="00C63940"/>
    <w:rsid w:val="00C85555"/>
    <w:rsid w:val="00C95943"/>
    <w:rsid w:val="00CD443A"/>
    <w:rsid w:val="00CD4779"/>
    <w:rsid w:val="00CF2C7A"/>
    <w:rsid w:val="00D11C43"/>
    <w:rsid w:val="00D204F6"/>
    <w:rsid w:val="00D21CD7"/>
    <w:rsid w:val="00D338AB"/>
    <w:rsid w:val="00D55376"/>
    <w:rsid w:val="00D76BE9"/>
    <w:rsid w:val="00DA1D0E"/>
    <w:rsid w:val="00DB3874"/>
    <w:rsid w:val="00DD168F"/>
    <w:rsid w:val="00DF2B7F"/>
    <w:rsid w:val="00DF7173"/>
    <w:rsid w:val="00E322AB"/>
    <w:rsid w:val="00E37547"/>
    <w:rsid w:val="00E50846"/>
    <w:rsid w:val="00E54731"/>
    <w:rsid w:val="00E772F5"/>
    <w:rsid w:val="00EC3469"/>
    <w:rsid w:val="00EF271E"/>
    <w:rsid w:val="00F172B0"/>
    <w:rsid w:val="00F4054D"/>
    <w:rsid w:val="00F46E95"/>
    <w:rsid w:val="00F839D4"/>
    <w:rsid w:val="00F96E6F"/>
    <w:rsid w:val="00FD444E"/>
    <w:rsid w:val="00FE4DA0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3C19"/>
  <w15:docId w15:val="{7E915F7F-C03F-4A47-BDCD-D92D91EE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9C0525"/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325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B28A1"/>
    <w:pPr>
      <w:ind w:left="720"/>
      <w:contextualSpacing/>
    </w:pPr>
  </w:style>
  <w:style w:type="character" w:styleId="a7">
    <w:name w:val="Strong"/>
    <w:basedOn w:val="a0"/>
    <w:uiPriority w:val="22"/>
    <w:qFormat/>
    <w:rsid w:val="00757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8E08-C9C6-411B-B18C-F861E385F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Андоськин Андрей Михайлович</dc:creator>
  <cp:keywords/>
  <dc:description/>
  <cp:lastModifiedBy>Козлов Роман Андреевич</cp:lastModifiedBy>
  <cp:revision>55</cp:revision>
  <cp:lastPrinted>2025-10-20T00:45:00Z</cp:lastPrinted>
  <dcterms:created xsi:type="dcterms:W3CDTF">2024-01-29T05:24:00Z</dcterms:created>
  <dcterms:modified xsi:type="dcterms:W3CDTF">2025-10-22T04:19:00Z</dcterms:modified>
</cp:coreProperties>
</file>