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B6C8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453FD29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23D3F3" w14:textId="74933A09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9C15CC">
        <w:rPr>
          <w:rFonts w:ascii="Times New Roman" w:hAnsi="Times New Roman"/>
          <w:b/>
          <w:i/>
          <w:sz w:val="24"/>
          <w:szCs w:val="24"/>
        </w:rPr>
        <w:t>ветоши цветной трикотажной</w:t>
      </w:r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14:paraId="7A870B1C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9C21880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1632AC9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12BD6C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36F9990C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20713FC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33A83D50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5844EA3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6DB57F7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7CA79D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7DB1288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106C09A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1BBAFA0D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F1788E8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4EC115B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F62D19D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D1029C3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01EDA6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1AACB274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E46BF3D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2B2382B8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C5A948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0A01B88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7F1185BB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5E4463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BB35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FD496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17F5ADBE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9C15CC"/>
    <w:rsid w:val="00A32BB5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F04B"/>
  <w15:docId w15:val="{F8F9CA54-4381-4D54-A9B3-DD2D8A31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12</cp:revision>
  <cp:lastPrinted>2018-01-11T10:57:00Z</cp:lastPrinted>
  <dcterms:created xsi:type="dcterms:W3CDTF">2018-10-15T07:52:00Z</dcterms:created>
  <dcterms:modified xsi:type="dcterms:W3CDTF">2022-08-10T09:01:00Z</dcterms:modified>
</cp:coreProperties>
</file>