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05131964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A65C02">
        <w:rPr>
          <w:rFonts w:ascii="Times New Roman" w:hAnsi="Times New Roman"/>
          <w:sz w:val="24"/>
          <w:szCs w:val="24"/>
        </w:rPr>
        <w:t>4</w:t>
      </w:r>
    </w:p>
    <w:p w14:paraId="060C0514" w14:textId="789A26E8" w:rsidR="007A7AB6" w:rsidRPr="00952475" w:rsidRDefault="00F61B1F" w:rsidP="00F61B1F">
      <w:pPr>
        <w:spacing w:after="0" w:line="360" w:lineRule="auto"/>
        <w:jc w:val="center"/>
        <w:rPr>
          <w:rFonts w:ascii="Times New Roman" w:hAnsi="Times New Roman"/>
          <w:b/>
        </w:rPr>
      </w:pPr>
      <w:r w:rsidRPr="00952475">
        <w:rPr>
          <w:rFonts w:ascii="Times New Roman" w:hAnsi="Times New Roman"/>
          <w:b/>
        </w:rPr>
        <w:t xml:space="preserve">Стоимостные критерии оценки </w:t>
      </w:r>
      <w:r w:rsidR="007A7AB6" w:rsidRPr="00952475">
        <w:rPr>
          <w:rFonts w:ascii="Times New Roman" w:hAnsi="Times New Roman"/>
          <w:b/>
        </w:rPr>
        <w:t xml:space="preserve">ООО «ПриоритиЛогистик» </w:t>
      </w:r>
    </w:p>
    <w:p w14:paraId="39030198" w14:textId="6077BAB6" w:rsidR="00F61B1F" w:rsidRPr="00952475" w:rsidRDefault="00F61B1F" w:rsidP="00F61B1F">
      <w:pPr>
        <w:spacing w:after="0" w:line="360" w:lineRule="auto"/>
        <w:jc w:val="center"/>
        <w:rPr>
          <w:rFonts w:ascii="Times New Roman" w:hAnsi="Times New Roman"/>
          <w:b/>
        </w:rPr>
      </w:pPr>
      <w:r w:rsidRPr="00952475">
        <w:rPr>
          <w:rFonts w:ascii="Times New Roman" w:hAnsi="Times New Roman"/>
          <w:b/>
        </w:rPr>
        <w:t>(наименование организации)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3119"/>
        <w:gridCol w:w="2268"/>
      </w:tblGrid>
      <w:tr w:rsidR="00DB4EA2" w:rsidRPr="00952475" w14:paraId="5CCA18AD" w14:textId="77777777" w:rsidTr="00720ADD">
        <w:tc>
          <w:tcPr>
            <w:tcW w:w="562" w:type="dxa"/>
            <w:vAlign w:val="center"/>
          </w:tcPr>
          <w:p w14:paraId="4360E734" w14:textId="77777777" w:rsidR="00DB4EA2" w:rsidRPr="00952475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DB4EA2" w:rsidRPr="00952475" w:rsidRDefault="00DB4EA2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544" w:type="dxa"/>
            <w:vAlign w:val="center"/>
          </w:tcPr>
          <w:p w14:paraId="4ED9F100" w14:textId="7F577A32" w:rsidR="00DB4EA2" w:rsidRPr="00952475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14:paraId="19FF5C0D" w14:textId="77777777" w:rsidR="00DB4EA2" w:rsidRPr="00952475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268" w:type="dxa"/>
            <w:vAlign w:val="center"/>
          </w:tcPr>
          <w:p w14:paraId="3416766E" w14:textId="26588C15" w:rsidR="00DB4EA2" w:rsidRPr="00952475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без НДС</w:t>
            </w:r>
          </w:p>
        </w:tc>
      </w:tr>
      <w:tr w:rsidR="00DB4EA2" w:rsidRPr="00952475" w14:paraId="3FD1EF5A" w14:textId="77777777" w:rsidTr="00720ADD">
        <w:tc>
          <w:tcPr>
            <w:tcW w:w="562" w:type="dxa"/>
            <w:vAlign w:val="center"/>
          </w:tcPr>
          <w:p w14:paraId="50217FF6" w14:textId="77777777" w:rsidR="00DB4EA2" w:rsidRPr="00952475" w:rsidRDefault="00DB4EA2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14:paraId="3036D569" w14:textId="30933FAC" w:rsidR="00C34C37" w:rsidRPr="00720ADD" w:rsidRDefault="00720ADD" w:rsidP="004A51B7">
            <w:pPr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720ADD">
              <w:rPr>
                <w:rFonts w:ascii="Times New Roman" w:hAnsi="Times New Roman"/>
                <w:iCs/>
                <w:sz w:val="24"/>
                <w:szCs w:val="24"/>
              </w:rPr>
              <w:t>Оказание услуг по перевозке минеральных удобрений (карбамида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20ADD">
              <w:rPr>
                <w:rFonts w:ascii="Times New Roman" w:hAnsi="Times New Roman"/>
                <w:iCs/>
                <w:sz w:val="24"/>
                <w:szCs w:val="24"/>
              </w:rPr>
              <w:t>гранулированного) автомобильным транспортом в Ленинградской области</w:t>
            </w:r>
            <w:r w:rsidR="002A03E0" w:rsidRPr="00720ADD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14:paraId="09C329B3" w14:textId="77777777" w:rsidR="00DB4EA2" w:rsidRPr="00952475" w:rsidRDefault="00DB4EA2" w:rsidP="00BB5210">
            <w:pPr>
              <w:jc w:val="center"/>
              <w:rPr>
                <w:rFonts w:ascii="Times New Roman" w:hAnsi="Times New Roman"/>
              </w:rPr>
            </w:pPr>
          </w:p>
          <w:p w14:paraId="42A5FD34" w14:textId="4CECF12B" w:rsidR="00DB4EA2" w:rsidRPr="00952475" w:rsidRDefault="00DB4EA2" w:rsidP="00BB52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453D9A9" w14:textId="77777777" w:rsidR="00DB4EA2" w:rsidRPr="00952475" w:rsidRDefault="00DB4EA2" w:rsidP="007A7AB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890BC2" w14:textId="77777777" w:rsidR="0065219D" w:rsidRPr="00952475" w:rsidRDefault="0065219D" w:rsidP="00F61B1F">
      <w:pPr>
        <w:spacing w:after="0" w:line="360" w:lineRule="auto"/>
        <w:jc w:val="center"/>
        <w:rPr>
          <w:rFonts w:ascii="Times New Roman" w:hAnsi="Times New Roman"/>
          <w:b/>
        </w:rPr>
      </w:pPr>
    </w:p>
    <w:tbl>
      <w:tblPr>
        <w:tblW w:w="94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260"/>
        <w:gridCol w:w="3261"/>
        <w:gridCol w:w="2273"/>
      </w:tblGrid>
      <w:tr w:rsidR="001209D5" w:rsidRPr="00952475" w14:paraId="77D0433E" w14:textId="304A4BD5" w:rsidTr="00952475">
        <w:trPr>
          <w:trHeight w:val="100"/>
        </w:trPr>
        <w:tc>
          <w:tcPr>
            <w:tcW w:w="7225" w:type="dxa"/>
            <w:gridSpan w:val="3"/>
            <w:tcBorders>
              <w:left w:val="single" w:sz="4" w:space="0" w:color="auto"/>
            </w:tcBorders>
          </w:tcPr>
          <w:p w14:paraId="0D75B5E8" w14:textId="3B1F8278" w:rsidR="001209D5" w:rsidRPr="00952475" w:rsidRDefault="001209D5" w:rsidP="001209D5">
            <w:pPr>
              <w:pStyle w:val="a8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hAnsi="Times New Roman" w:cs="Times New Roman"/>
                <w:b/>
              </w:rPr>
              <w:t>Качественный критерий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2D4BECD7" w14:textId="330C20F0" w:rsidR="001209D5" w:rsidRPr="00952475" w:rsidRDefault="001209D5" w:rsidP="001209D5">
            <w:pPr>
              <w:pStyle w:val="a8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hAnsi="Times New Roman" w:cs="Times New Roman"/>
                <w:b/>
              </w:rPr>
              <w:t>Предложение претендента</w:t>
            </w:r>
          </w:p>
        </w:tc>
      </w:tr>
      <w:tr w:rsidR="001209D5" w:rsidRPr="00952475" w14:paraId="258474B3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922"/>
        </w:trPr>
        <w:tc>
          <w:tcPr>
            <w:tcW w:w="704" w:type="dxa"/>
            <w:shd w:val="clear" w:color="auto" w:fill="auto"/>
            <w:vAlign w:val="center"/>
          </w:tcPr>
          <w:p w14:paraId="12FB9D3C" w14:textId="77777777" w:rsidR="001209D5" w:rsidRPr="00952475" w:rsidRDefault="001209D5" w:rsidP="001209D5">
            <w:pPr>
              <w:pStyle w:val="a8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CBB7F3" w14:textId="77777777" w:rsidR="001209D5" w:rsidRPr="00952475" w:rsidRDefault="001209D5" w:rsidP="001209D5">
            <w:pPr>
              <w:pStyle w:val="a8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Перечень сил и транспортных средств</w:t>
            </w:r>
          </w:p>
        </w:tc>
        <w:tc>
          <w:tcPr>
            <w:tcW w:w="3261" w:type="dxa"/>
          </w:tcPr>
          <w:p w14:paraId="775CC51C" w14:textId="77777777" w:rsidR="001209D5" w:rsidRPr="00952475" w:rsidRDefault="001209D5" w:rsidP="001209D5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3D02A93A" w14:textId="77777777" w:rsidR="001209D5" w:rsidRPr="00952475" w:rsidRDefault="001209D5" w:rsidP="001209D5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  <w:tc>
          <w:tcPr>
            <w:tcW w:w="2273" w:type="dxa"/>
          </w:tcPr>
          <w:p w14:paraId="2A22D8D5" w14:textId="77777777" w:rsidR="001209D5" w:rsidRPr="00952475" w:rsidRDefault="001209D5" w:rsidP="001209D5">
            <w:pPr>
              <w:pStyle w:val="a8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Стоимость</w:t>
            </w:r>
          </w:p>
          <w:p w14:paraId="15E53727" w14:textId="77777777" w:rsidR="001209D5" w:rsidRPr="00952475" w:rsidRDefault="001209D5" w:rsidP="001209D5">
            <w:pPr>
              <w:pStyle w:val="a8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машино-часа, руб.</w:t>
            </w:r>
          </w:p>
          <w:p w14:paraId="1581897E" w14:textId="1DD07512" w:rsidR="001209D5" w:rsidRPr="00952475" w:rsidRDefault="001209D5" w:rsidP="001209D5">
            <w:pPr>
              <w:pStyle w:val="a8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(без НДС %)</w:t>
            </w:r>
          </w:p>
        </w:tc>
      </w:tr>
      <w:tr w:rsidR="001209D5" w:rsidRPr="00952475" w14:paraId="33AB3425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494"/>
        </w:trPr>
        <w:tc>
          <w:tcPr>
            <w:tcW w:w="704" w:type="dxa"/>
            <w:shd w:val="clear" w:color="auto" w:fill="auto"/>
            <w:vAlign w:val="center"/>
          </w:tcPr>
          <w:p w14:paraId="657DCD45" w14:textId="77777777" w:rsidR="001209D5" w:rsidRPr="002A03E0" w:rsidRDefault="001209D5" w:rsidP="001209D5">
            <w:pPr>
              <w:pStyle w:val="a8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4145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38AC88" w14:textId="529FB30D" w:rsidR="001209D5" w:rsidRPr="002A03E0" w:rsidRDefault="00A41455" w:rsidP="001209D5">
            <w:pPr>
              <w:pStyle w:val="a8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41455">
              <w:rPr>
                <w:rFonts w:ascii="Times New Roman" w:hAnsi="Times New Roman" w:cs="Times New Roman"/>
              </w:rPr>
              <w:t>рузовой автомобильный транспорт: самосвалы, зерновозы самосвального типа</w:t>
            </w:r>
            <w:r w:rsidR="006325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14:paraId="2642C683" w14:textId="77777777" w:rsidR="001209D5" w:rsidRPr="002A03E0" w:rsidRDefault="001209D5" w:rsidP="00A41455">
            <w:pPr>
              <w:pStyle w:val="a8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273" w:type="dxa"/>
          </w:tcPr>
          <w:p w14:paraId="6AC66561" w14:textId="77777777" w:rsidR="001209D5" w:rsidRPr="002A03E0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14:paraId="582C399D" w14:textId="77777777" w:rsidR="001209D5" w:rsidRPr="002A03E0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bookmarkStart w:id="0" w:name="_GoBack"/>
            <w:bookmarkEnd w:id="0"/>
          </w:p>
        </w:tc>
      </w:tr>
      <w:tr w:rsidR="001209D5" w:rsidRPr="00952475" w14:paraId="0B41A3A0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78"/>
        </w:trPr>
        <w:tc>
          <w:tcPr>
            <w:tcW w:w="704" w:type="dxa"/>
            <w:shd w:val="clear" w:color="auto" w:fill="auto"/>
          </w:tcPr>
          <w:p w14:paraId="3D4B544A" w14:textId="09950729" w:rsidR="001209D5" w:rsidRPr="00A41455" w:rsidRDefault="00A4145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DED7DB7" w14:textId="42ABFB6F" w:rsidR="001209D5" w:rsidRPr="00A41455" w:rsidRDefault="001209D5" w:rsidP="00952475">
            <w:pPr>
              <w:pStyle w:val="a8"/>
              <w:ind w:firstLine="340"/>
              <w:rPr>
                <w:rFonts w:ascii="Times New Roman" w:eastAsia="Calibri" w:hAnsi="Times New Roman" w:cs="Times New Roman"/>
              </w:rPr>
            </w:pPr>
            <w:r w:rsidRPr="00A41455">
              <w:rPr>
                <w:rFonts w:ascii="Times New Roman" w:hAnsi="Times New Roman" w:cs="Times New Roman"/>
              </w:rPr>
              <w:t>Условия оплаты - постоплата</w:t>
            </w:r>
          </w:p>
        </w:tc>
        <w:tc>
          <w:tcPr>
            <w:tcW w:w="3261" w:type="dxa"/>
          </w:tcPr>
          <w:p w14:paraId="6AFC9F5C" w14:textId="5AD9AF48" w:rsidR="001209D5" w:rsidRPr="00A41455" w:rsidRDefault="001209D5" w:rsidP="00DD602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  <w:r w:rsidRPr="00A41455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  <w:tc>
          <w:tcPr>
            <w:tcW w:w="2273" w:type="dxa"/>
          </w:tcPr>
          <w:p w14:paraId="787A6A01" w14:textId="77777777" w:rsidR="001209D5" w:rsidRPr="002A03E0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209D5" w:rsidRPr="00952475" w14:paraId="7A3D3A19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31"/>
        </w:trPr>
        <w:tc>
          <w:tcPr>
            <w:tcW w:w="704" w:type="dxa"/>
            <w:shd w:val="clear" w:color="auto" w:fill="auto"/>
          </w:tcPr>
          <w:p w14:paraId="40C116C9" w14:textId="354067CB" w:rsidR="001209D5" w:rsidRPr="00A41455" w:rsidRDefault="00A4145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A940731" w14:textId="32790CB5" w:rsidR="001209D5" w:rsidRPr="00A41455" w:rsidRDefault="001209D5" w:rsidP="001209D5">
            <w:pPr>
              <w:pStyle w:val="a8"/>
              <w:ind w:firstLine="340"/>
              <w:jc w:val="center"/>
              <w:rPr>
                <w:rFonts w:ascii="Times New Roman" w:eastAsia="Calibri" w:hAnsi="Times New Roman" w:cs="Times New Roman"/>
              </w:rPr>
            </w:pPr>
            <w:r w:rsidRPr="00A41455">
              <w:rPr>
                <w:rFonts w:ascii="Times New Roman" w:hAnsi="Times New Roman" w:cs="Times New Roman"/>
              </w:rPr>
              <w:t>Штрафные санкции</w:t>
            </w:r>
          </w:p>
        </w:tc>
        <w:tc>
          <w:tcPr>
            <w:tcW w:w="3261" w:type="dxa"/>
          </w:tcPr>
          <w:p w14:paraId="2BE4CB67" w14:textId="68E95118" w:rsidR="001209D5" w:rsidRPr="00A41455" w:rsidRDefault="001209D5" w:rsidP="00DD6025">
            <w:pPr>
              <w:pStyle w:val="a8"/>
              <w:ind w:firstLine="520"/>
              <w:rPr>
                <w:rFonts w:ascii="Times New Roman" w:eastAsia="Calibri" w:hAnsi="Times New Roman" w:cs="Times New Roman"/>
              </w:rPr>
            </w:pPr>
            <w:r w:rsidRPr="00A41455">
              <w:rPr>
                <w:rFonts w:ascii="Times New Roman" w:hAnsi="Times New Roman" w:cs="Times New Roman"/>
              </w:rPr>
              <w:t>Необходимо прописать</w:t>
            </w:r>
          </w:p>
        </w:tc>
        <w:tc>
          <w:tcPr>
            <w:tcW w:w="2273" w:type="dxa"/>
          </w:tcPr>
          <w:p w14:paraId="035BF7C7" w14:textId="77777777" w:rsidR="001209D5" w:rsidRPr="002A03E0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209D5" w:rsidRPr="00952475" w14:paraId="4958837B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51"/>
        </w:trPr>
        <w:tc>
          <w:tcPr>
            <w:tcW w:w="704" w:type="dxa"/>
            <w:shd w:val="clear" w:color="auto" w:fill="auto"/>
          </w:tcPr>
          <w:p w14:paraId="6646A4E9" w14:textId="7C9D6B99" w:rsidR="001209D5" w:rsidRPr="00A41455" w:rsidRDefault="00A4145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F31751B" w14:textId="42D15354" w:rsidR="001209D5" w:rsidRPr="00A41455" w:rsidRDefault="001209D5" w:rsidP="001209D5">
            <w:pPr>
              <w:pStyle w:val="a8"/>
              <w:ind w:firstLine="340"/>
              <w:jc w:val="center"/>
              <w:rPr>
                <w:rFonts w:ascii="Times New Roman" w:eastAsia="Calibri" w:hAnsi="Times New Roman" w:cs="Times New Roman"/>
              </w:rPr>
            </w:pPr>
            <w:r w:rsidRPr="00A41455">
              <w:rPr>
                <w:rFonts w:ascii="Times New Roman" w:hAnsi="Times New Roman" w:cs="Times New Roman"/>
              </w:rPr>
              <w:t>Фиксация цены до ______________</w:t>
            </w:r>
          </w:p>
        </w:tc>
        <w:tc>
          <w:tcPr>
            <w:tcW w:w="3261" w:type="dxa"/>
          </w:tcPr>
          <w:p w14:paraId="67666D50" w14:textId="3E1E13CF" w:rsidR="001209D5" w:rsidRPr="00A41455" w:rsidRDefault="001209D5" w:rsidP="00DD6025">
            <w:pPr>
              <w:pStyle w:val="a8"/>
              <w:ind w:firstLine="520"/>
              <w:rPr>
                <w:rFonts w:ascii="Times New Roman" w:eastAsia="Calibri" w:hAnsi="Times New Roman" w:cs="Times New Roman"/>
              </w:rPr>
            </w:pPr>
            <w:r w:rsidRPr="00A41455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  <w:tc>
          <w:tcPr>
            <w:tcW w:w="2273" w:type="dxa"/>
          </w:tcPr>
          <w:p w14:paraId="5F7C9477" w14:textId="77777777" w:rsidR="001209D5" w:rsidRPr="002A03E0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14:paraId="28CCE1E5" w14:textId="77777777" w:rsidR="00952475" w:rsidRDefault="00952475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5B8E160B" w14:textId="73769F5F" w:rsidR="00F61B1F" w:rsidRPr="00952475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952475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952475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952475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952475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952475">
        <w:rPr>
          <w:rFonts w:ascii="Times New Roman" w:hAnsi="Times New Roman"/>
        </w:rPr>
        <w:t>(место печати)</w:t>
      </w:r>
    </w:p>
    <w:p w14:paraId="498FACD8" w14:textId="77777777" w:rsidR="00F61B1F" w:rsidRPr="00952475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70818D69" w14:textId="1E5C79E9" w:rsidR="00C37E24" w:rsidRDefault="005D71F1" w:rsidP="00976C81">
      <w:pPr>
        <w:spacing w:line="240" w:lineRule="auto"/>
        <w:contextualSpacing/>
        <w:jc w:val="both"/>
        <w:rPr>
          <w:rFonts w:ascii="Times New Roman" w:hAnsi="Times New Roman"/>
        </w:rPr>
      </w:pPr>
      <w:r w:rsidRPr="00EC4B85">
        <w:rPr>
          <w:rFonts w:ascii="Times New Roman" w:hAnsi="Times New Roman"/>
          <w:b/>
        </w:rPr>
        <w:t>Место расположения</w:t>
      </w:r>
      <w:r w:rsidR="00B061A0" w:rsidRPr="00EC4B85">
        <w:rPr>
          <w:rFonts w:ascii="Times New Roman" w:hAnsi="Times New Roman"/>
          <w:b/>
        </w:rPr>
        <w:t>:</w:t>
      </w:r>
      <w:r w:rsidR="00B061A0" w:rsidRPr="00952475">
        <w:rPr>
          <w:rFonts w:ascii="Times New Roman" w:hAnsi="Times New Roman"/>
        </w:rPr>
        <w:t xml:space="preserve"> </w:t>
      </w:r>
      <w:r w:rsidR="00B061A0">
        <w:rPr>
          <w:rFonts w:ascii="Times New Roman" w:hAnsi="Times New Roman"/>
        </w:rPr>
        <w:t>от</w:t>
      </w:r>
      <w:r w:rsidR="00C37E24">
        <w:rPr>
          <w:rFonts w:ascii="Times New Roman" w:hAnsi="Times New Roman"/>
          <w:sz w:val="24"/>
          <w:szCs w:val="24"/>
        </w:rPr>
        <w:t xml:space="preserve"> </w:t>
      </w:r>
      <w:r w:rsidR="00C37E24" w:rsidRPr="00F054B0">
        <w:rPr>
          <w:rFonts w:ascii="Times New Roman" w:hAnsi="Times New Roman"/>
          <w:sz w:val="24"/>
          <w:szCs w:val="24"/>
        </w:rPr>
        <w:t>промплощадк</w:t>
      </w:r>
      <w:r w:rsidR="00C37E24">
        <w:rPr>
          <w:rFonts w:ascii="Times New Roman" w:hAnsi="Times New Roman"/>
          <w:sz w:val="24"/>
          <w:szCs w:val="24"/>
        </w:rPr>
        <w:t>и</w:t>
      </w:r>
      <w:r w:rsidR="00C37E24" w:rsidRPr="00F054B0">
        <w:rPr>
          <w:rFonts w:ascii="Times New Roman" w:hAnsi="Times New Roman"/>
          <w:sz w:val="24"/>
          <w:szCs w:val="24"/>
        </w:rPr>
        <w:t xml:space="preserve"> АО «ЕХ-СЗ</w:t>
      </w:r>
      <w:r w:rsidR="00C37E24">
        <w:rPr>
          <w:rFonts w:ascii="Times New Roman" w:hAnsi="Times New Roman"/>
          <w:sz w:val="24"/>
          <w:szCs w:val="24"/>
        </w:rPr>
        <w:t xml:space="preserve"> 2</w:t>
      </w:r>
      <w:r w:rsidR="00C37E24" w:rsidRPr="00F054B0">
        <w:rPr>
          <w:rFonts w:ascii="Times New Roman" w:hAnsi="Times New Roman"/>
          <w:sz w:val="24"/>
          <w:szCs w:val="24"/>
        </w:rPr>
        <w:t>»</w:t>
      </w:r>
      <w:r w:rsidR="00C37E24">
        <w:rPr>
          <w:rFonts w:ascii="Times New Roman" w:hAnsi="Times New Roman"/>
          <w:sz w:val="24"/>
          <w:szCs w:val="24"/>
        </w:rPr>
        <w:t xml:space="preserve"> (территория ООО «ПГ Фосфорит»)</w:t>
      </w:r>
      <w:r w:rsidR="00C37E24" w:rsidRPr="00F054B0">
        <w:rPr>
          <w:rFonts w:ascii="Times New Roman" w:hAnsi="Times New Roman"/>
          <w:sz w:val="24"/>
          <w:szCs w:val="24"/>
        </w:rPr>
        <w:t xml:space="preserve"> в г. Кингисепп Ленинградской области до терминала </w:t>
      </w:r>
      <w:bookmarkStart w:id="1" w:name="_Hlk131059855"/>
      <w:r w:rsidR="00C37E24">
        <w:rPr>
          <w:rFonts w:ascii="Times New Roman" w:hAnsi="Times New Roman"/>
          <w:sz w:val="24"/>
          <w:szCs w:val="24"/>
        </w:rPr>
        <w:t>ООО «ЕТУ»</w:t>
      </w:r>
      <w:r w:rsidR="00C37E24" w:rsidRPr="00F054B0">
        <w:rPr>
          <w:rFonts w:ascii="Times New Roman" w:hAnsi="Times New Roman"/>
          <w:sz w:val="24"/>
          <w:szCs w:val="24"/>
        </w:rPr>
        <w:t xml:space="preserve"> </w:t>
      </w:r>
      <w:bookmarkEnd w:id="1"/>
      <w:r w:rsidR="00C37E24" w:rsidRPr="00F054B0">
        <w:rPr>
          <w:rFonts w:ascii="Times New Roman" w:hAnsi="Times New Roman"/>
          <w:sz w:val="24"/>
          <w:szCs w:val="24"/>
        </w:rPr>
        <w:t>в порту Усть-Луга (</w:t>
      </w:r>
      <w:proofErr w:type="spellStart"/>
      <w:r w:rsidR="00C37E24" w:rsidRPr="00F054B0">
        <w:rPr>
          <w:rFonts w:ascii="Times New Roman" w:hAnsi="Times New Roman"/>
          <w:sz w:val="24"/>
          <w:szCs w:val="24"/>
        </w:rPr>
        <w:t>Кингисеппский</w:t>
      </w:r>
      <w:proofErr w:type="spellEnd"/>
      <w:r w:rsidR="00C37E24" w:rsidRPr="00F054B0">
        <w:rPr>
          <w:rFonts w:ascii="Times New Roman" w:hAnsi="Times New Roman"/>
          <w:sz w:val="24"/>
          <w:szCs w:val="24"/>
        </w:rPr>
        <w:t xml:space="preserve"> р-н Ленинградской области)</w:t>
      </w:r>
      <w:r w:rsidR="00C37E24">
        <w:rPr>
          <w:rFonts w:ascii="Times New Roman" w:hAnsi="Times New Roman"/>
          <w:sz w:val="24"/>
          <w:szCs w:val="24"/>
        </w:rPr>
        <w:t>.</w:t>
      </w:r>
      <w:r w:rsidR="00AD5981" w:rsidRPr="00952475">
        <w:rPr>
          <w:rFonts w:ascii="Times New Roman" w:hAnsi="Times New Roman"/>
        </w:rPr>
        <w:t xml:space="preserve"> </w:t>
      </w:r>
    </w:p>
    <w:p w14:paraId="66266A5F" w14:textId="77777777" w:rsidR="00C37E24" w:rsidRDefault="00C37E24" w:rsidP="00952475">
      <w:pPr>
        <w:contextualSpacing/>
        <w:jc w:val="both"/>
        <w:rPr>
          <w:rFonts w:ascii="Times New Roman" w:hAnsi="Times New Roman"/>
          <w:b/>
        </w:rPr>
      </w:pPr>
    </w:p>
    <w:p w14:paraId="4DE47C5A" w14:textId="351AF499" w:rsidR="00AD5981" w:rsidRPr="00952475" w:rsidRDefault="00AD5981" w:rsidP="00952475">
      <w:pPr>
        <w:contextualSpacing/>
        <w:jc w:val="both"/>
        <w:rPr>
          <w:rFonts w:ascii="Times New Roman" w:hAnsi="Times New Roman"/>
          <w:b/>
        </w:rPr>
      </w:pPr>
      <w:r w:rsidRPr="00952475">
        <w:rPr>
          <w:rFonts w:ascii="Times New Roman" w:hAnsi="Times New Roman"/>
          <w:b/>
        </w:rPr>
        <w:t>По техническим вопросам:</w:t>
      </w:r>
    </w:p>
    <w:p w14:paraId="175818AB" w14:textId="402A2DCA" w:rsidR="005D71F1" w:rsidRPr="00952475" w:rsidRDefault="00685014" w:rsidP="00157395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</w:rPr>
      </w:pPr>
      <w:r w:rsidRPr="00685014">
        <w:rPr>
          <w:rFonts w:ascii="Times New Roman" w:hAnsi="Times New Roman"/>
          <w:b/>
        </w:rPr>
        <w:t xml:space="preserve">Заместитель руководителя подразделения </w:t>
      </w:r>
      <w:r w:rsidR="005D71F1" w:rsidRPr="00952475">
        <w:rPr>
          <w:rFonts w:ascii="Times New Roman" w:hAnsi="Times New Roman"/>
          <w:b/>
        </w:rPr>
        <w:t xml:space="preserve">ОП </w:t>
      </w:r>
      <w:r w:rsidR="00A977A7" w:rsidRPr="00952475">
        <w:rPr>
          <w:rFonts w:ascii="Times New Roman" w:hAnsi="Times New Roman"/>
          <w:b/>
        </w:rPr>
        <w:t>ООО «</w:t>
      </w:r>
      <w:r w:rsidR="005D71F1" w:rsidRPr="00952475">
        <w:rPr>
          <w:rFonts w:ascii="Times New Roman" w:hAnsi="Times New Roman"/>
          <w:b/>
        </w:rPr>
        <w:t>Приорити</w:t>
      </w:r>
      <w:r w:rsidR="00D87C3E" w:rsidRPr="00952475">
        <w:rPr>
          <w:rFonts w:ascii="Times New Roman" w:hAnsi="Times New Roman"/>
          <w:b/>
        </w:rPr>
        <w:t>Л</w:t>
      </w:r>
      <w:r w:rsidR="005D71F1" w:rsidRPr="00952475">
        <w:rPr>
          <w:rFonts w:ascii="Times New Roman" w:hAnsi="Times New Roman"/>
          <w:b/>
        </w:rPr>
        <w:t>огистик в г. Кингисепп</w:t>
      </w:r>
      <w:r w:rsidR="005D71F1" w:rsidRPr="00952475">
        <w:rPr>
          <w:rFonts w:ascii="Times New Roman" w:hAnsi="Times New Roman"/>
        </w:rPr>
        <w:t xml:space="preserve">:                                  </w:t>
      </w:r>
    </w:p>
    <w:p w14:paraId="29B719D6" w14:textId="7052A609" w:rsidR="005D71F1" w:rsidRPr="00952475" w:rsidRDefault="005D71F1" w:rsidP="00157395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</w:rPr>
      </w:pPr>
      <w:r w:rsidRPr="00952475">
        <w:rPr>
          <w:rFonts w:ascii="Times New Roman" w:hAnsi="Times New Roman"/>
        </w:rPr>
        <w:t xml:space="preserve"> </w:t>
      </w:r>
      <w:r w:rsidR="00685014" w:rsidRPr="00685014">
        <w:rPr>
          <w:rFonts w:ascii="Times New Roman" w:hAnsi="Times New Roman"/>
        </w:rPr>
        <w:t>Жданов Иван Николаевич</w:t>
      </w:r>
      <w:r w:rsidRPr="00952475">
        <w:rPr>
          <w:rFonts w:ascii="Times New Roman" w:hAnsi="Times New Roman"/>
        </w:rPr>
        <w:t xml:space="preserve">, </w:t>
      </w:r>
      <w:r w:rsidR="00A977A7" w:rsidRPr="00952475">
        <w:rPr>
          <w:rFonts w:ascii="Times New Roman" w:hAnsi="Times New Roman"/>
        </w:rPr>
        <w:t xml:space="preserve">тел.: </w:t>
      </w:r>
      <w:r w:rsidR="00685014" w:rsidRPr="00685014">
        <w:rPr>
          <w:rFonts w:ascii="Times New Roman" w:hAnsi="Times New Roman"/>
        </w:rPr>
        <w:t>+7(931) 588-12-34</w:t>
      </w:r>
      <w:r w:rsidRPr="00952475">
        <w:rPr>
          <w:rFonts w:ascii="Times New Roman" w:hAnsi="Times New Roman"/>
        </w:rPr>
        <w:t>.</w:t>
      </w:r>
    </w:p>
    <w:p w14:paraId="19288C00" w14:textId="77777777" w:rsidR="00157395" w:rsidRPr="00952475" w:rsidRDefault="00157395" w:rsidP="00157395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066E5AE" w14:textId="1E877426" w:rsidR="005D71F1" w:rsidRPr="00952475" w:rsidRDefault="005D71F1" w:rsidP="00157395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</w:rPr>
      </w:pPr>
      <w:r w:rsidRPr="00952475">
        <w:rPr>
          <w:rFonts w:ascii="Times New Roman" w:hAnsi="Times New Roman"/>
        </w:rPr>
        <w:t xml:space="preserve"> </w:t>
      </w:r>
      <w:r w:rsidRPr="00952475">
        <w:rPr>
          <w:rFonts w:ascii="Times New Roman" w:hAnsi="Times New Roman"/>
          <w:b/>
        </w:rPr>
        <w:t xml:space="preserve">Руководитель ОП </w:t>
      </w:r>
      <w:r w:rsidR="00952475" w:rsidRPr="00952475">
        <w:rPr>
          <w:rFonts w:ascii="Times New Roman" w:hAnsi="Times New Roman"/>
          <w:b/>
        </w:rPr>
        <w:t>ООО «</w:t>
      </w:r>
      <w:r w:rsidR="00A977A7" w:rsidRPr="00952475">
        <w:rPr>
          <w:rFonts w:ascii="Times New Roman" w:hAnsi="Times New Roman"/>
          <w:b/>
        </w:rPr>
        <w:t>ПриоритиЛогистик</w:t>
      </w:r>
      <w:r w:rsidRPr="00952475">
        <w:rPr>
          <w:rFonts w:ascii="Times New Roman" w:hAnsi="Times New Roman"/>
          <w:b/>
        </w:rPr>
        <w:t>» в г. Кингисепп</w:t>
      </w:r>
      <w:r w:rsidRPr="00952475">
        <w:rPr>
          <w:rFonts w:ascii="Times New Roman" w:hAnsi="Times New Roman"/>
        </w:rPr>
        <w:t>:</w:t>
      </w:r>
    </w:p>
    <w:p w14:paraId="3686343B" w14:textId="438F8FA0" w:rsidR="005D71F1" w:rsidRPr="00952475" w:rsidRDefault="005D71F1" w:rsidP="00157395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</w:rPr>
      </w:pPr>
      <w:r w:rsidRPr="00952475">
        <w:rPr>
          <w:rFonts w:ascii="Times New Roman" w:hAnsi="Times New Roman"/>
        </w:rPr>
        <w:t xml:space="preserve"> Баронов Иван Сергеевич, тел.: +7 (921) 743-95-36</w:t>
      </w:r>
      <w:r w:rsidR="00157395" w:rsidRPr="00952475">
        <w:rPr>
          <w:rFonts w:ascii="Times New Roman" w:hAnsi="Times New Roman"/>
        </w:rPr>
        <w:t>.</w:t>
      </w:r>
    </w:p>
    <w:p w14:paraId="558E8430" w14:textId="77777777" w:rsidR="005D71F1" w:rsidRPr="00952475" w:rsidRDefault="005D71F1" w:rsidP="005D71F1">
      <w:pPr>
        <w:tabs>
          <w:tab w:val="left" w:pos="0"/>
          <w:tab w:val="left" w:pos="709"/>
        </w:tabs>
        <w:rPr>
          <w:rFonts w:ascii="Times New Roman" w:hAnsi="Times New Roman"/>
        </w:rPr>
      </w:pPr>
      <w:r w:rsidRPr="00952475">
        <w:rPr>
          <w:rFonts w:ascii="Times New Roman" w:hAnsi="Times New Roman"/>
        </w:rPr>
        <w:t xml:space="preserve">                                                                                                          </w:t>
      </w:r>
    </w:p>
    <w:p w14:paraId="57B1771B" w14:textId="38ACCBDF" w:rsidR="00913907" w:rsidRPr="00952475" w:rsidRDefault="00913907">
      <w:pPr>
        <w:rPr>
          <w:rFonts w:ascii="Times New Roman" w:hAnsi="Times New Roman"/>
        </w:rPr>
      </w:pPr>
    </w:p>
    <w:sectPr w:rsidR="00913907" w:rsidRPr="00952475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01953"/>
    <w:rsid w:val="00025599"/>
    <w:rsid w:val="00032F74"/>
    <w:rsid w:val="0004433F"/>
    <w:rsid w:val="00090FA1"/>
    <w:rsid w:val="000C3E68"/>
    <w:rsid w:val="000D6DD9"/>
    <w:rsid w:val="000F7B02"/>
    <w:rsid w:val="001162CD"/>
    <w:rsid w:val="001209D5"/>
    <w:rsid w:val="00151D46"/>
    <w:rsid w:val="00157395"/>
    <w:rsid w:val="00180997"/>
    <w:rsid w:val="00187600"/>
    <w:rsid w:val="001D0814"/>
    <w:rsid w:val="001D3681"/>
    <w:rsid w:val="001E2F10"/>
    <w:rsid w:val="001E72F6"/>
    <w:rsid w:val="001F5979"/>
    <w:rsid w:val="002052D9"/>
    <w:rsid w:val="00262FD3"/>
    <w:rsid w:val="00262FEF"/>
    <w:rsid w:val="002630BC"/>
    <w:rsid w:val="002662F4"/>
    <w:rsid w:val="0028594E"/>
    <w:rsid w:val="00286F48"/>
    <w:rsid w:val="00287BF0"/>
    <w:rsid w:val="0029007B"/>
    <w:rsid w:val="002A03E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A51B7"/>
    <w:rsid w:val="004C6185"/>
    <w:rsid w:val="004F314D"/>
    <w:rsid w:val="00512CF0"/>
    <w:rsid w:val="00556EED"/>
    <w:rsid w:val="005730C5"/>
    <w:rsid w:val="0057390B"/>
    <w:rsid w:val="00587D0F"/>
    <w:rsid w:val="005D71F1"/>
    <w:rsid w:val="00620815"/>
    <w:rsid w:val="00627AF8"/>
    <w:rsid w:val="00632562"/>
    <w:rsid w:val="0065219D"/>
    <w:rsid w:val="00670D8E"/>
    <w:rsid w:val="00685014"/>
    <w:rsid w:val="006B003A"/>
    <w:rsid w:val="006D5D94"/>
    <w:rsid w:val="006E4AEC"/>
    <w:rsid w:val="00720AB9"/>
    <w:rsid w:val="00720ADD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580B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52475"/>
    <w:rsid w:val="00966ABE"/>
    <w:rsid w:val="00967F59"/>
    <w:rsid w:val="00971653"/>
    <w:rsid w:val="00976C81"/>
    <w:rsid w:val="00987290"/>
    <w:rsid w:val="009A148C"/>
    <w:rsid w:val="009A6F47"/>
    <w:rsid w:val="009F0193"/>
    <w:rsid w:val="00A057D1"/>
    <w:rsid w:val="00A10AEE"/>
    <w:rsid w:val="00A41455"/>
    <w:rsid w:val="00A60CE4"/>
    <w:rsid w:val="00A65C02"/>
    <w:rsid w:val="00A977A7"/>
    <w:rsid w:val="00AD5981"/>
    <w:rsid w:val="00AE162B"/>
    <w:rsid w:val="00AE4AB4"/>
    <w:rsid w:val="00AE529D"/>
    <w:rsid w:val="00B061A0"/>
    <w:rsid w:val="00B553D7"/>
    <w:rsid w:val="00B76C18"/>
    <w:rsid w:val="00B84DA3"/>
    <w:rsid w:val="00B952F2"/>
    <w:rsid w:val="00BB5210"/>
    <w:rsid w:val="00BE2F79"/>
    <w:rsid w:val="00BE4E7A"/>
    <w:rsid w:val="00BE5A69"/>
    <w:rsid w:val="00BF0D82"/>
    <w:rsid w:val="00C127FD"/>
    <w:rsid w:val="00C25B98"/>
    <w:rsid w:val="00C276BD"/>
    <w:rsid w:val="00C34C37"/>
    <w:rsid w:val="00C37E24"/>
    <w:rsid w:val="00CA3555"/>
    <w:rsid w:val="00CD3948"/>
    <w:rsid w:val="00D43A2A"/>
    <w:rsid w:val="00D454F9"/>
    <w:rsid w:val="00D75CBA"/>
    <w:rsid w:val="00D87C3E"/>
    <w:rsid w:val="00DB4EA2"/>
    <w:rsid w:val="00DB5779"/>
    <w:rsid w:val="00DD6025"/>
    <w:rsid w:val="00DE3147"/>
    <w:rsid w:val="00E16E5F"/>
    <w:rsid w:val="00E243DE"/>
    <w:rsid w:val="00E27A65"/>
    <w:rsid w:val="00E36412"/>
    <w:rsid w:val="00E77CAA"/>
    <w:rsid w:val="00E90113"/>
    <w:rsid w:val="00EA272F"/>
    <w:rsid w:val="00EC4B85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rsid w:val="00C34C37"/>
  </w:style>
  <w:style w:type="paragraph" w:customStyle="1" w:styleId="a8">
    <w:name w:val="Другое"/>
    <w:basedOn w:val="a"/>
    <w:link w:val="a7"/>
    <w:rsid w:val="00C34C37"/>
    <w:pPr>
      <w:widowControl w:val="0"/>
      <w:spacing w:after="0" w:line="252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8CFA3-B85A-4DA6-B9B1-2C172F7A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38</cp:revision>
  <cp:lastPrinted>2018-02-09T06:55:00Z</cp:lastPrinted>
  <dcterms:created xsi:type="dcterms:W3CDTF">2024-09-09T06:47:00Z</dcterms:created>
  <dcterms:modified xsi:type="dcterms:W3CDTF">2026-05-14T10:17:00Z</dcterms:modified>
</cp:coreProperties>
</file>