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48FA1C" w14:textId="77777777" w:rsidR="009E1398" w:rsidRPr="00DE63DF" w:rsidRDefault="009E1398" w:rsidP="00DE63DF">
      <w:pPr>
        <w:pStyle w:val="a4"/>
        <w:widowControl w:val="0"/>
        <w:spacing w:after="0" w:line="36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bookmarkStart w:id="0" w:name="_GoBack"/>
      <w:bookmarkEnd w:id="0"/>
      <w:r w:rsidRPr="00DE63DF">
        <w:rPr>
          <w:rFonts w:ascii="Times New Roman" w:hAnsi="Times New Roman"/>
          <w:color w:val="000000" w:themeColor="text1"/>
          <w:sz w:val="24"/>
          <w:szCs w:val="24"/>
        </w:rPr>
        <w:t xml:space="preserve">Приложение № </w:t>
      </w:r>
      <w:r w:rsidR="00CF4DA1">
        <w:rPr>
          <w:rFonts w:ascii="Times New Roman" w:hAnsi="Times New Roman"/>
          <w:color w:val="000000" w:themeColor="text1"/>
          <w:sz w:val="24"/>
          <w:szCs w:val="24"/>
        </w:rPr>
        <w:t>1</w:t>
      </w:r>
    </w:p>
    <w:p w14:paraId="0DAFEA87" w14:textId="77777777" w:rsidR="009A65EF" w:rsidRPr="009A65EF" w:rsidRDefault="009A65EF" w:rsidP="00BE44A8">
      <w:pPr>
        <w:pStyle w:val="a4"/>
        <w:widowControl w:val="0"/>
        <w:spacing w:after="0" w:line="36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/>
          <w:color w:val="000000" w:themeColor="text1"/>
          <w:sz w:val="24"/>
          <w:szCs w:val="24"/>
        </w:rPr>
        <w:t>Правила подачи оферты</w:t>
      </w:r>
    </w:p>
    <w:p w14:paraId="30C4F52A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К рассмотрению принимаются оферты с приложенным к ней пакетом документов.</w:t>
      </w:r>
    </w:p>
    <w:p w14:paraId="0EFE27F9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Все документы должны быть подписаны 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генеральным директором или уполномоченным лицом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, заверены печатью Претендента и направлены Заказчику в сканированном виде на адрес электронной почты </w:t>
      </w:r>
      <w:hyperlink r:id="rId7" w:history="1"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tender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@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US"/>
          </w:rPr>
          <w:t>n</w:t>
        </w:r>
        <w:proofErr w:type="spellStart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tsmail</w:t>
        </w:r>
        <w:proofErr w:type="spellEnd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.</w:t>
        </w:r>
        <w:proofErr w:type="spellStart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ru</w:t>
        </w:r>
        <w:proofErr w:type="spellEnd"/>
      </w:hyperlink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</w:p>
    <w:p w14:paraId="47503B85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center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 xml:space="preserve">Документы, заверенные ненадлежащим образом, а также направленные на адреса, отличные от </w:t>
      </w:r>
      <w:hyperlink r:id="rId8" w:history="1"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tender</w:t>
        </w:r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@</w:t>
        </w:r>
        <w:proofErr w:type="spellStart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ntsmail</w:t>
        </w:r>
        <w:proofErr w:type="spellEnd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.</w:t>
        </w:r>
        <w:proofErr w:type="spellStart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ru</w:t>
        </w:r>
        <w:proofErr w:type="spellEnd"/>
      </w:hyperlink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>, к рассмотрению приниматься не будут.</w:t>
      </w:r>
    </w:p>
    <w:p w14:paraId="6C0842C4" w14:textId="19FE9659" w:rsidR="00356A63" w:rsidRDefault="009A65EF" w:rsidP="00356A63">
      <w:pPr>
        <w:pStyle w:val="a4"/>
        <w:widowControl w:val="0"/>
        <w:numPr>
          <w:ilvl w:val="1"/>
          <w:numId w:val="1"/>
        </w:numPr>
        <w:tabs>
          <w:tab w:val="clear" w:pos="720"/>
          <w:tab w:val="left" w:pos="0"/>
          <w:tab w:val="left" w:pos="284"/>
          <w:tab w:val="left" w:pos="993"/>
        </w:tabs>
        <w:spacing w:after="0" w:line="36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Оферту, составленную в произвольной форме, подписанную со стороны Претендента (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  <w:u w:val="single"/>
        </w:rPr>
        <w:t>с обязательным указанием срока действия оферты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)</w:t>
      </w:r>
      <w:r w:rsidR="00356A63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356A63">
        <w:rPr>
          <w:rFonts w:ascii="Times New Roman" w:hAnsi="Times New Roman"/>
          <w:bCs/>
          <w:sz w:val="24"/>
          <w:szCs w:val="24"/>
        </w:rPr>
        <w:t>с включением в нее заполненн</w:t>
      </w:r>
      <w:r w:rsidR="008E5071">
        <w:rPr>
          <w:rFonts w:ascii="Times New Roman" w:hAnsi="Times New Roman"/>
          <w:bCs/>
          <w:sz w:val="24"/>
          <w:szCs w:val="24"/>
        </w:rPr>
        <w:t>ой</w:t>
      </w:r>
      <w:r w:rsidR="00356A63">
        <w:rPr>
          <w:rFonts w:ascii="Times New Roman" w:hAnsi="Times New Roman"/>
          <w:bCs/>
          <w:sz w:val="24"/>
          <w:szCs w:val="24"/>
        </w:rPr>
        <w:t xml:space="preserve"> таблиц</w:t>
      </w:r>
      <w:r w:rsidR="008E5071">
        <w:rPr>
          <w:rFonts w:ascii="Times New Roman" w:hAnsi="Times New Roman"/>
          <w:bCs/>
          <w:sz w:val="24"/>
          <w:szCs w:val="24"/>
        </w:rPr>
        <w:t>ы</w:t>
      </w:r>
      <w:r w:rsidR="00356A63">
        <w:rPr>
          <w:rFonts w:ascii="Times New Roman" w:hAnsi="Times New Roman"/>
          <w:bCs/>
          <w:sz w:val="24"/>
          <w:szCs w:val="24"/>
        </w:rPr>
        <w:t xml:space="preserve"> из приложени</w:t>
      </w:r>
      <w:r w:rsidR="00E923C5">
        <w:rPr>
          <w:rFonts w:ascii="Times New Roman" w:hAnsi="Times New Roman"/>
          <w:bCs/>
          <w:sz w:val="24"/>
          <w:szCs w:val="24"/>
        </w:rPr>
        <w:t>я</w:t>
      </w:r>
      <w:r w:rsidR="00356A63">
        <w:rPr>
          <w:rFonts w:ascii="Times New Roman" w:hAnsi="Times New Roman"/>
          <w:bCs/>
          <w:sz w:val="24"/>
          <w:szCs w:val="24"/>
        </w:rPr>
        <w:t xml:space="preserve"> № 3</w:t>
      </w:r>
      <w:r w:rsidR="00C23BE2">
        <w:rPr>
          <w:rFonts w:ascii="Times New Roman" w:hAnsi="Times New Roman"/>
          <w:bCs/>
          <w:sz w:val="24"/>
          <w:szCs w:val="24"/>
        </w:rPr>
        <w:t xml:space="preserve"> </w:t>
      </w:r>
      <w:r w:rsidR="00356A63">
        <w:rPr>
          <w:rFonts w:ascii="Times New Roman" w:hAnsi="Times New Roman"/>
          <w:bCs/>
          <w:sz w:val="24"/>
          <w:szCs w:val="24"/>
        </w:rPr>
        <w:t xml:space="preserve">«Стоимостные критерии оценки </w:t>
      </w:r>
      <w:r w:rsidR="00BB261E">
        <w:rPr>
          <w:rFonts w:ascii="Times New Roman" w:hAnsi="Times New Roman"/>
          <w:bCs/>
          <w:sz w:val="24"/>
          <w:szCs w:val="24"/>
        </w:rPr>
        <w:t>П</w:t>
      </w:r>
      <w:r w:rsidR="00356A63">
        <w:rPr>
          <w:rFonts w:ascii="Times New Roman" w:hAnsi="Times New Roman"/>
          <w:bCs/>
          <w:sz w:val="24"/>
          <w:szCs w:val="24"/>
        </w:rPr>
        <w:t>ретендента».</w:t>
      </w:r>
    </w:p>
    <w:p w14:paraId="13F65729" w14:textId="77777777" w:rsidR="009A65EF" w:rsidRPr="009A65EF" w:rsidRDefault="009A65EF" w:rsidP="00FA4F3B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2. Заявку </w:t>
      </w:r>
      <w:r w:rsidR="00BE44A8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ретендента, подписанную со стороны </w:t>
      </w:r>
      <w:r w:rsidR="00BE44A8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ретендента (</w:t>
      </w:r>
      <w:bookmarkStart w:id="1" w:name="_Hlk493517037"/>
      <w:r w:rsidRPr="009A65EF">
        <w:rPr>
          <w:rFonts w:ascii="Times New Roman" w:hAnsi="Times New Roman"/>
          <w:color w:val="000000" w:themeColor="text1"/>
          <w:sz w:val="24"/>
          <w:szCs w:val="24"/>
        </w:rPr>
        <w:t>приложение №</w:t>
      </w:r>
      <w:bookmarkEnd w:id="1"/>
      <w:r w:rsidR="009E139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2).</w:t>
      </w:r>
    </w:p>
    <w:p w14:paraId="6C7A8068" w14:textId="77777777" w:rsidR="00956CF8" w:rsidRPr="009A65EF" w:rsidRDefault="000B218E" w:rsidP="00956CF8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3</w:t>
      </w:r>
      <w:r w:rsidR="009A65EF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У</w:t>
      </w:r>
      <w:r w:rsidR="00956CF8" w:rsidRPr="009A65EF">
        <w:rPr>
          <w:rFonts w:ascii="Times New Roman" w:hAnsi="Times New Roman"/>
          <w:color w:val="000000" w:themeColor="text1"/>
          <w:sz w:val="24"/>
          <w:szCs w:val="24"/>
        </w:rPr>
        <w:t>чредительны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="00956CF8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и ины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="00956CF8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документ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ы</w:t>
      </w:r>
      <w:r w:rsidR="00956CF8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юридического лица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 xml:space="preserve"> (заверенные копии)</w:t>
      </w:r>
      <w:r w:rsidR="00956CF8" w:rsidRPr="009A65EF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14:paraId="329CFEAF" w14:textId="77777777" w:rsidR="00956CF8" w:rsidRPr="009A65EF" w:rsidRDefault="00956CF8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 свидетельство о государственной регистрации (ОГРН);</w:t>
      </w:r>
    </w:p>
    <w:p w14:paraId="4BE33E70" w14:textId="77777777" w:rsidR="00956CF8" w:rsidRPr="009A65EF" w:rsidRDefault="00956CF8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 выписка из ЕГРЮЛ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, полученная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не ранее 30 календарных дней до даты подачи Заявки;</w:t>
      </w:r>
    </w:p>
    <w:p w14:paraId="67DF37BC" w14:textId="77777777" w:rsidR="00956CF8" w:rsidRPr="009A65EF" w:rsidRDefault="00956CF8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 свидетельство о постановке на учет в налоговом органе (ИНН);</w:t>
      </w:r>
    </w:p>
    <w:p w14:paraId="796A1A75" w14:textId="77777777" w:rsidR="00956CF8" w:rsidRPr="009A65EF" w:rsidRDefault="00956CF8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 устав;</w:t>
      </w:r>
    </w:p>
    <w:p w14:paraId="768601AC" w14:textId="77777777" w:rsidR="00956CF8" w:rsidRPr="009A65EF" w:rsidRDefault="00956CF8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– документы, подтверждающие полномочия лица на заверение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копий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документов и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подписание договора:</w:t>
      </w:r>
    </w:p>
    <w:p w14:paraId="0DFB1767" w14:textId="77777777" w:rsidR="00956CF8" w:rsidRPr="00C43DCC" w:rsidRDefault="00956CF8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а) для лица, выполняющего функции исполнительного органа – решение / протокол об избрании исполнительного органа;</w:t>
      </w:r>
    </w:p>
    <w:p w14:paraId="74BD7DE4" w14:textId="77777777" w:rsidR="00956CF8" w:rsidRPr="00C43DCC" w:rsidRDefault="00956CF8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б) для лица, осуществляющего свои полномочия на основании доверенности, –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доверенность. В случае если доверенность выдана в порядке передоверия, дополнительно пред</w:t>
      </w:r>
      <w:r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ставляются документы, подтверждающие полномочия всех лиц, выдавших доверенности в порядке передоверия;</w:t>
      </w:r>
    </w:p>
    <w:p w14:paraId="24938BDE" w14:textId="77777777" w:rsidR="00956CF8" w:rsidRDefault="00956CF8" w:rsidP="00956CF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в) в случае подписания договора руководителем филиала (представительства) контрагента – положение о филиале / представительстве, приказ о назначении на должность и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 на право подписи, подтверждающая полномочия этого руководителя.</w:t>
      </w:r>
    </w:p>
    <w:p w14:paraId="4B6976D3" w14:textId="77777777" w:rsidR="00956CF8" w:rsidRDefault="00956CF8" w:rsidP="00956CF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4. Правоустанавливающие документы индивидуального предпринимателя (заверенные копии):</w:t>
      </w:r>
    </w:p>
    <w:p w14:paraId="280058D1" w14:textId="77777777" w:rsidR="00956CF8" w:rsidRPr="00C43DCC" w:rsidRDefault="00956CF8" w:rsidP="00956CF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свидетельства о государственной регистрации физического лица в качестве индивидуального предпринимателя;</w:t>
      </w:r>
    </w:p>
    <w:p w14:paraId="305C0D70" w14:textId="77777777" w:rsidR="00956CF8" w:rsidRDefault="00956CF8" w:rsidP="00956CF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выписк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из Единого государственного реестра индивидуальных предпринимателей (ЕГРИП), полученн</w:t>
      </w:r>
      <w:r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не ранее чем за 30 дней до </w:t>
      </w:r>
      <w:r>
        <w:rPr>
          <w:rFonts w:ascii="Times New Roman" w:hAnsi="Times New Roman"/>
          <w:color w:val="000000" w:themeColor="text1"/>
          <w:sz w:val="24"/>
          <w:szCs w:val="24"/>
        </w:rPr>
        <w:t>даты подачи Заявки;</w:t>
      </w:r>
    </w:p>
    <w:p w14:paraId="567C4E6A" w14:textId="77777777" w:rsidR="00956CF8" w:rsidRPr="00C43DCC" w:rsidRDefault="00956CF8" w:rsidP="00956CF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</w:t>
      </w:r>
      <w:r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постановке физического лица на учет в налоговом органе по месту жительства на территории РФ (ИНН);</w:t>
      </w:r>
    </w:p>
    <w:p w14:paraId="79D91258" w14:textId="77777777" w:rsidR="00956CF8" w:rsidRPr="00C43DCC" w:rsidRDefault="00956CF8" w:rsidP="00956CF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уведомлени</w:t>
      </w:r>
      <w:r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применении ИП упрощенной системы налогообложения (в случае необходимости)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17A1B202" w14:textId="77777777" w:rsidR="00956CF8" w:rsidRPr="009A65EF" w:rsidRDefault="00004832" w:rsidP="00956CF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lastRenderedPageBreak/>
        <w:t>5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956CF8" w:rsidRPr="00B36315">
        <w:rPr>
          <w:rFonts w:ascii="Times New Roman" w:hAnsi="Times New Roman"/>
          <w:color w:val="000000" w:themeColor="text1"/>
          <w:sz w:val="24"/>
          <w:szCs w:val="24"/>
        </w:rPr>
        <w:t xml:space="preserve">Иные документы, подтверждающие репутацию 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="00956CF8" w:rsidRPr="00B36315">
        <w:rPr>
          <w:rFonts w:ascii="Times New Roman" w:hAnsi="Times New Roman"/>
          <w:color w:val="000000" w:themeColor="text1"/>
          <w:sz w:val="24"/>
          <w:szCs w:val="24"/>
        </w:rPr>
        <w:t>ретендента (презентации, портфолио, членство в ассоциациях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3136A9E7" w14:textId="7ACED5BD" w:rsidR="00956CF8" w:rsidRPr="00B53534" w:rsidRDefault="00004832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6</w:t>
      </w:r>
      <w:r w:rsidR="00956CF8" w:rsidRPr="001A26C5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956CF8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Бухгалтерск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="00956CF8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отчетность за </w:t>
      </w:r>
      <w:r w:rsidR="002706B0">
        <w:rPr>
          <w:rFonts w:ascii="Times New Roman" w:hAnsi="Times New Roman"/>
          <w:color w:val="000000" w:themeColor="text1"/>
          <w:sz w:val="24"/>
          <w:szCs w:val="24"/>
        </w:rPr>
        <w:t>20</w:t>
      </w:r>
      <w:r w:rsidR="008717C5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9D1EAB">
        <w:rPr>
          <w:rFonts w:ascii="Times New Roman" w:hAnsi="Times New Roman"/>
          <w:color w:val="000000" w:themeColor="text1"/>
          <w:sz w:val="24"/>
          <w:szCs w:val="24"/>
        </w:rPr>
        <w:t>4</w:t>
      </w:r>
      <w:r w:rsidR="002706B0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956CF8" w:rsidRPr="00B53534">
        <w:rPr>
          <w:rFonts w:ascii="Times New Roman" w:hAnsi="Times New Roman"/>
          <w:color w:val="000000" w:themeColor="text1"/>
          <w:sz w:val="24"/>
          <w:szCs w:val="24"/>
        </w:rPr>
        <w:t>год (форм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="00956CF8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1 «Бухгалтерский баланс» и 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 xml:space="preserve">форма </w:t>
      </w:r>
      <w:r w:rsidR="00956CF8" w:rsidRPr="00B53534">
        <w:rPr>
          <w:rFonts w:ascii="Times New Roman" w:hAnsi="Times New Roman"/>
          <w:color w:val="000000" w:themeColor="text1"/>
          <w:sz w:val="24"/>
          <w:szCs w:val="24"/>
        </w:rPr>
        <w:t>2 «Отчет о финансовых результатах»), заверенн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="00956CF8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печатью и подписью уполномоченного лица, с подтверждением предоставления в налоговые органы (</w:t>
      </w:r>
      <w:r w:rsidR="00956CF8" w:rsidRPr="001A26C5">
        <w:rPr>
          <w:rFonts w:ascii="Times New Roman" w:hAnsi="Times New Roman"/>
          <w:color w:val="000000" w:themeColor="text1"/>
          <w:sz w:val="24"/>
          <w:szCs w:val="24"/>
        </w:rPr>
        <w:t>по запросу в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956CF8" w:rsidRPr="001A26C5">
        <w:rPr>
          <w:rFonts w:ascii="Times New Roman" w:hAnsi="Times New Roman"/>
          <w:color w:val="000000" w:themeColor="text1"/>
          <w:sz w:val="24"/>
          <w:szCs w:val="24"/>
        </w:rPr>
        <w:t>случае отсутствия в общедоступных источниках информации (базах данных)</w:t>
      </w:r>
      <w:r w:rsidR="00956CF8" w:rsidRPr="00B53534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1920DF15" w14:textId="77777777" w:rsidR="00956CF8" w:rsidRPr="00B53534" w:rsidRDefault="00004832" w:rsidP="00956CF8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Согласие 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ретендента (составленное в свободной форме) на предоставление 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в случае признания победителем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заверенных копий следующих документов:</w:t>
      </w:r>
    </w:p>
    <w:p w14:paraId="1D1AEC24" w14:textId="4967A3CB" w:rsidR="00956CF8" w:rsidRPr="00B53534" w:rsidRDefault="00004832" w:rsidP="00956CF8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.1.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Справка об отсутствии задолженности по начисленным налогам, сборам и иным обязательным платежам в бюджет, выданная налоговым органом не ранее </w:t>
      </w:r>
      <w:r w:rsidR="00580D5A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30.09</w:t>
      </w:r>
      <w:r w:rsidR="002706B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.202</w:t>
      </w:r>
      <w:r w:rsidR="009D1EAB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5</w:t>
      </w:r>
      <w:r w:rsidR="008E5071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г</w:t>
      </w:r>
      <w:r w:rsidR="00B71DCA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2CE1EDCE" w14:textId="77777777" w:rsidR="00956CF8" w:rsidRPr="00B53534" w:rsidRDefault="00004832" w:rsidP="00956CF8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.2.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Сведения о среднесписочной численности работников на первое число текущего календарного года с подтверждением предоставления в налоговые органы.</w:t>
      </w:r>
    </w:p>
    <w:p w14:paraId="726CD1AC" w14:textId="77777777" w:rsidR="00956CF8" w:rsidRPr="00B53534" w:rsidRDefault="00004832" w:rsidP="00956CF8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7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.3.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Справка от поставщиков транспортных услуг, товарно-материальных ценностей, строительно-монтажных и производственных работ о наличии имущества, находящего у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поставщика в собственности (на балансе) или на другом законном основании, необходимого для исполнения обязательств по договору.</w:t>
      </w:r>
    </w:p>
    <w:p w14:paraId="53B4AB85" w14:textId="77777777" w:rsidR="00956CF8" w:rsidRPr="00B53534" w:rsidRDefault="00004832" w:rsidP="00956CF8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Согласие 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ретендента (составленное в свободной форме) на предоставление в случае признания победителем заверенных копий нижеуказанных деклараций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vertAlign w:val="superscript"/>
        </w:rPr>
        <w:endnoteReference w:id="1"/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:</w:t>
      </w:r>
    </w:p>
    <w:p w14:paraId="5524E6DB" w14:textId="77777777" w:rsidR="00956CF8" w:rsidRPr="00B53534" w:rsidRDefault="00004832" w:rsidP="00956CF8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.1.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Налоговые декларации по НДС 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 и за все отчетные кварталы текущего года, по налогу на прибыль 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год, а также за последний отчетный квартал текущего года (титульный лист с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предоставления в налоговые органы) или документы, подтверждающие применение специальных налоговых режимов (письмо, уведомление, извещение и т.п.).</w:t>
      </w:r>
    </w:p>
    <w:p w14:paraId="03B93BB9" w14:textId="77777777" w:rsidR="00956CF8" w:rsidRPr="00B53534" w:rsidRDefault="00004832" w:rsidP="00956CF8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.2.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Налоговая декларация по налогу, уплачиваемому в связи с применением упрощенной системы налогообложения</w:t>
      </w:r>
      <w:r w:rsidR="00956CF8" w:rsidRPr="00B53534">
        <w:rPr>
          <w:rFonts w:ascii="Calibri" w:eastAsia="Calibri" w:hAnsi="Calibri" w:cs="Times New Roman"/>
        </w:rPr>
        <w:t xml:space="preserve"> 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за предшествующий календарный год (титульный лист с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представления в налоговые органы)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– 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 случае применения специальных налоговых режимов.</w:t>
      </w:r>
    </w:p>
    <w:p w14:paraId="7434EBB7" w14:textId="77777777" w:rsidR="00956CF8" w:rsidRPr="00B53534" w:rsidRDefault="00004832" w:rsidP="00956CF8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Согласие 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ретендента (составленное в свободной форме) 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 предоставление по запросу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в случае заключения договора заверенных копий деклараций по налогу на прибыль и НДС (налогу, уплачиваемому в связи с применением упрощенной системы налогообложения) (титульный лист с подтверждением представления в налоговые органы), а также выписок из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книг продаж за периоды осуществления операций по договору.</w:t>
      </w:r>
    </w:p>
    <w:p w14:paraId="2D43BE92" w14:textId="77777777" w:rsidR="009A6A87" w:rsidRPr="00A430BD" w:rsidRDefault="009A65EF" w:rsidP="00956CF8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004832">
        <w:rPr>
          <w:rFonts w:ascii="Times New Roman" w:hAnsi="Times New Roman"/>
          <w:color w:val="000000" w:themeColor="text1"/>
          <w:sz w:val="24"/>
          <w:szCs w:val="24"/>
        </w:rPr>
        <w:t>0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646E66">
        <w:rPr>
          <w:rFonts w:ascii="Times New Roman" w:hAnsi="Times New Roman"/>
          <w:color w:val="000000" w:themeColor="text1"/>
          <w:sz w:val="24"/>
          <w:szCs w:val="24"/>
        </w:rPr>
        <w:t>К</w:t>
      </w:r>
      <w:r w:rsidR="009A6A87" w:rsidRPr="009A6A87">
        <w:rPr>
          <w:rFonts w:ascii="Times New Roman" w:hAnsi="Times New Roman"/>
          <w:color w:val="000000" w:themeColor="text1"/>
          <w:sz w:val="24"/>
          <w:szCs w:val="24"/>
        </w:rPr>
        <w:t>опии сертификатов соответствия РСФЖТ (для продукции, которая подлежит сертификации в РС ФЖТ).</w:t>
      </w:r>
      <w:r w:rsidR="00A430BD" w:rsidRPr="00A430B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430BD">
        <w:rPr>
          <w:rFonts w:ascii="Times New Roman" w:hAnsi="Times New Roman"/>
          <w:color w:val="000000" w:themeColor="text1"/>
          <w:sz w:val="24"/>
          <w:szCs w:val="24"/>
        </w:rPr>
        <w:t>Копия сертификата качества.</w:t>
      </w:r>
    </w:p>
    <w:p w14:paraId="1AF2C0E1" w14:textId="77777777" w:rsidR="009A65EF" w:rsidRPr="009A65EF" w:rsidRDefault="009A65EF" w:rsidP="007068F7">
      <w:pPr>
        <w:pStyle w:val="a4"/>
        <w:widowControl w:val="0"/>
        <w:tabs>
          <w:tab w:val="left" w:pos="567"/>
          <w:tab w:val="left" w:pos="1134"/>
        </w:tabs>
        <w:spacing w:after="0" w:line="36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sectPr w:rsidR="009A65EF" w:rsidRPr="009A65EF" w:rsidSect="00700A77">
      <w:pgSz w:w="11906" w:h="16838"/>
      <w:pgMar w:top="675" w:right="70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B316C9" w14:textId="77777777" w:rsidR="00413A54" w:rsidRDefault="00413A54" w:rsidP="007A55E1">
      <w:pPr>
        <w:spacing w:after="0" w:line="240" w:lineRule="auto"/>
      </w:pPr>
      <w:r>
        <w:separator/>
      </w:r>
    </w:p>
  </w:endnote>
  <w:endnote w:type="continuationSeparator" w:id="0">
    <w:p w14:paraId="7F71733B" w14:textId="77777777" w:rsidR="00413A54" w:rsidRDefault="00413A54" w:rsidP="007A55E1">
      <w:pPr>
        <w:spacing w:after="0" w:line="240" w:lineRule="auto"/>
      </w:pPr>
      <w:r>
        <w:continuationSeparator/>
      </w:r>
    </w:p>
  </w:endnote>
  <w:endnote w:id="1">
    <w:p w14:paraId="05955E4A" w14:textId="77777777" w:rsidR="00956CF8" w:rsidRPr="002A0277" w:rsidRDefault="00956CF8" w:rsidP="00956C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Style w:val="af1"/>
          <w:rFonts w:ascii="Times New Roman" w:hAnsi="Times New Roman"/>
        </w:rPr>
        <w:endnoteRef/>
      </w:r>
      <w:r>
        <w:rPr>
          <w:rFonts w:ascii="Times New Roman" w:hAnsi="Times New Roman"/>
        </w:rPr>
        <w:t xml:space="preserve"> </w:t>
      </w:r>
      <w:r w:rsidRPr="002A0277">
        <w:rPr>
          <w:rFonts w:ascii="Times New Roman" w:hAnsi="Times New Roman"/>
          <w:sz w:val="18"/>
          <w:szCs w:val="18"/>
        </w:rPr>
        <w:t xml:space="preserve">Не требуется предоставление документов в соответствии с пунктами </w:t>
      </w:r>
      <w:r w:rsidR="00004832">
        <w:rPr>
          <w:rFonts w:ascii="Times New Roman" w:hAnsi="Times New Roman"/>
          <w:sz w:val="18"/>
          <w:szCs w:val="18"/>
        </w:rPr>
        <w:t>6</w:t>
      </w:r>
      <w:r w:rsidRPr="002A0277">
        <w:rPr>
          <w:rFonts w:ascii="Times New Roman" w:hAnsi="Times New Roman"/>
          <w:sz w:val="18"/>
          <w:szCs w:val="18"/>
        </w:rPr>
        <w:t xml:space="preserve"> – </w:t>
      </w:r>
      <w:r w:rsidR="00004832">
        <w:rPr>
          <w:rFonts w:ascii="Times New Roman" w:hAnsi="Times New Roman"/>
          <w:sz w:val="18"/>
          <w:szCs w:val="18"/>
        </w:rPr>
        <w:t>9</w:t>
      </w:r>
      <w:r w:rsidRPr="002A0277">
        <w:rPr>
          <w:rFonts w:ascii="Times New Roman" w:hAnsi="Times New Roman"/>
          <w:sz w:val="18"/>
          <w:szCs w:val="18"/>
        </w:rPr>
        <w:t xml:space="preserve"> следующими претендентами:</w:t>
      </w:r>
    </w:p>
    <w:p w14:paraId="4E4EE978" w14:textId="77777777" w:rsidR="00956CF8" w:rsidRPr="002A0277" w:rsidRDefault="00956CF8" w:rsidP="00956CF8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2A0277">
        <w:rPr>
          <w:rFonts w:ascii="Times New Roman" w:hAnsi="Times New Roman"/>
          <w:sz w:val="18"/>
          <w:szCs w:val="18"/>
        </w:rPr>
        <w:t>– организациями, в уставном капитале которых доля государственной (муниципальной) собственности составляет не менее 25%, в том числе: государственные унитарные предприятия, муниципальные унитарные предприятия, государственные корпорации;</w:t>
      </w:r>
    </w:p>
    <w:p w14:paraId="445F6DFC" w14:textId="77777777" w:rsidR="00956CF8" w:rsidRPr="002A0277" w:rsidRDefault="00956CF8" w:rsidP="00956C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2A0277">
        <w:rPr>
          <w:rFonts w:ascii="Times New Roman" w:hAnsi="Times New Roman"/>
          <w:sz w:val="18"/>
          <w:szCs w:val="18"/>
        </w:rPr>
        <w:t>–  организациями, являющимися публично-правовыми обществами (имеющими организационно-правовую форму «ПАО»).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ADF071" w14:textId="77777777" w:rsidR="00413A54" w:rsidRDefault="00413A54" w:rsidP="007A55E1">
      <w:pPr>
        <w:spacing w:after="0" w:line="240" w:lineRule="auto"/>
      </w:pPr>
      <w:r>
        <w:separator/>
      </w:r>
    </w:p>
  </w:footnote>
  <w:footnote w:type="continuationSeparator" w:id="0">
    <w:p w14:paraId="3442E626" w14:textId="77777777" w:rsidR="00413A54" w:rsidRDefault="00413A54" w:rsidP="007A55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0D07C2"/>
    <w:multiLevelType w:val="hybridMultilevel"/>
    <w:tmpl w:val="80CEECEC"/>
    <w:lvl w:ilvl="0" w:tplc="6AB4FD22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C794191C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 w:tplc="6AB4FD22">
      <w:start w:val="1"/>
      <w:numFmt w:val="upperRoman"/>
      <w:lvlText w:val="%3."/>
      <w:lvlJc w:val="left"/>
      <w:pPr>
        <w:tabs>
          <w:tab w:val="num" w:pos="3060"/>
        </w:tabs>
        <w:ind w:left="3060" w:hanging="720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5EF"/>
    <w:rsid w:val="00004832"/>
    <w:rsid w:val="000519E1"/>
    <w:rsid w:val="0005764D"/>
    <w:rsid w:val="00062745"/>
    <w:rsid w:val="00072FA3"/>
    <w:rsid w:val="0009297E"/>
    <w:rsid w:val="000A755C"/>
    <w:rsid w:val="000B218E"/>
    <w:rsid w:val="00135FAA"/>
    <w:rsid w:val="00151592"/>
    <w:rsid w:val="00156348"/>
    <w:rsid w:val="001E0502"/>
    <w:rsid w:val="00255656"/>
    <w:rsid w:val="00262095"/>
    <w:rsid w:val="002706B0"/>
    <w:rsid w:val="002A0277"/>
    <w:rsid w:val="002E112A"/>
    <w:rsid w:val="00304E31"/>
    <w:rsid w:val="0032494D"/>
    <w:rsid w:val="00356A63"/>
    <w:rsid w:val="00381F1E"/>
    <w:rsid w:val="003A2C4C"/>
    <w:rsid w:val="003C7273"/>
    <w:rsid w:val="00413A54"/>
    <w:rsid w:val="00433BC1"/>
    <w:rsid w:val="0046611E"/>
    <w:rsid w:val="004B101E"/>
    <w:rsid w:val="004C12A0"/>
    <w:rsid w:val="004C77B0"/>
    <w:rsid w:val="004D3964"/>
    <w:rsid w:val="004E0018"/>
    <w:rsid w:val="00510D80"/>
    <w:rsid w:val="00511E7E"/>
    <w:rsid w:val="005156CB"/>
    <w:rsid w:val="00522267"/>
    <w:rsid w:val="0053299C"/>
    <w:rsid w:val="00541642"/>
    <w:rsid w:val="0054482D"/>
    <w:rsid w:val="00572968"/>
    <w:rsid w:val="005772A9"/>
    <w:rsid w:val="00580D5A"/>
    <w:rsid w:val="005A38E1"/>
    <w:rsid w:val="005A40BA"/>
    <w:rsid w:val="005A55CD"/>
    <w:rsid w:val="005D016E"/>
    <w:rsid w:val="005E13B0"/>
    <w:rsid w:val="0061692E"/>
    <w:rsid w:val="00646E66"/>
    <w:rsid w:val="00686F3E"/>
    <w:rsid w:val="006A1E21"/>
    <w:rsid w:val="006B5EC2"/>
    <w:rsid w:val="006E5BE4"/>
    <w:rsid w:val="006F2B8E"/>
    <w:rsid w:val="00700A77"/>
    <w:rsid w:val="007068F7"/>
    <w:rsid w:val="00712713"/>
    <w:rsid w:val="00713A59"/>
    <w:rsid w:val="007209D4"/>
    <w:rsid w:val="007819D8"/>
    <w:rsid w:val="007A55E1"/>
    <w:rsid w:val="007B060B"/>
    <w:rsid w:val="007B3870"/>
    <w:rsid w:val="007D5201"/>
    <w:rsid w:val="007D5A6A"/>
    <w:rsid w:val="008415E5"/>
    <w:rsid w:val="00853FC1"/>
    <w:rsid w:val="008717C5"/>
    <w:rsid w:val="00891CC8"/>
    <w:rsid w:val="0089264C"/>
    <w:rsid w:val="0089281D"/>
    <w:rsid w:val="008A4201"/>
    <w:rsid w:val="008A496A"/>
    <w:rsid w:val="008E5071"/>
    <w:rsid w:val="009069DE"/>
    <w:rsid w:val="00944CD4"/>
    <w:rsid w:val="00956CF8"/>
    <w:rsid w:val="00974ACA"/>
    <w:rsid w:val="00976988"/>
    <w:rsid w:val="0097766D"/>
    <w:rsid w:val="0098524F"/>
    <w:rsid w:val="00997B23"/>
    <w:rsid w:val="009A3F3C"/>
    <w:rsid w:val="009A65EF"/>
    <w:rsid w:val="009A6A87"/>
    <w:rsid w:val="009C51C2"/>
    <w:rsid w:val="009D1EAB"/>
    <w:rsid w:val="009E1398"/>
    <w:rsid w:val="009E1AD7"/>
    <w:rsid w:val="009E2BD0"/>
    <w:rsid w:val="009F1EDF"/>
    <w:rsid w:val="009F6F1A"/>
    <w:rsid w:val="00A36AED"/>
    <w:rsid w:val="00A410B7"/>
    <w:rsid w:val="00A430BD"/>
    <w:rsid w:val="00A65204"/>
    <w:rsid w:val="00A65D5D"/>
    <w:rsid w:val="00A7424E"/>
    <w:rsid w:val="00A9304E"/>
    <w:rsid w:val="00AC4F4F"/>
    <w:rsid w:val="00AF4D92"/>
    <w:rsid w:val="00B649D6"/>
    <w:rsid w:val="00B71DCA"/>
    <w:rsid w:val="00B779E8"/>
    <w:rsid w:val="00B91264"/>
    <w:rsid w:val="00BB261E"/>
    <w:rsid w:val="00BB77F4"/>
    <w:rsid w:val="00BD05D9"/>
    <w:rsid w:val="00BE44A8"/>
    <w:rsid w:val="00C03633"/>
    <w:rsid w:val="00C202DB"/>
    <w:rsid w:val="00C23BE2"/>
    <w:rsid w:val="00C51630"/>
    <w:rsid w:val="00C54D87"/>
    <w:rsid w:val="00CB7A77"/>
    <w:rsid w:val="00CD22EF"/>
    <w:rsid w:val="00CF4DA1"/>
    <w:rsid w:val="00D2107F"/>
    <w:rsid w:val="00D22DB7"/>
    <w:rsid w:val="00D957B6"/>
    <w:rsid w:val="00D96B4B"/>
    <w:rsid w:val="00D97B82"/>
    <w:rsid w:val="00DA6358"/>
    <w:rsid w:val="00DB7050"/>
    <w:rsid w:val="00DC7E3E"/>
    <w:rsid w:val="00DD5A9B"/>
    <w:rsid w:val="00DE63DF"/>
    <w:rsid w:val="00E07998"/>
    <w:rsid w:val="00E75A6E"/>
    <w:rsid w:val="00E923C5"/>
    <w:rsid w:val="00EA2263"/>
    <w:rsid w:val="00EB62EE"/>
    <w:rsid w:val="00EF11A0"/>
    <w:rsid w:val="00EF6673"/>
    <w:rsid w:val="00F61B5F"/>
    <w:rsid w:val="00FA4F3B"/>
    <w:rsid w:val="00FF5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E6460"/>
  <w15:docId w15:val="{B8DDF4F3-EEF4-4D22-8B80-F92664DD4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A65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65EF"/>
    <w:rPr>
      <w:color w:val="0000FF" w:themeColor="hyperlink"/>
      <w:u w:val="single"/>
    </w:rPr>
  </w:style>
  <w:style w:type="paragraph" w:styleId="a4">
    <w:name w:val="Body Text"/>
    <w:basedOn w:val="a"/>
    <w:link w:val="a5"/>
    <w:rsid w:val="009A65EF"/>
    <w:pPr>
      <w:spacing w:after="120"/>
    </w:pPr>
    <w:rPr>
      <w:rFonts w:ascii="Calibri" w:eastAsia="Calibri" w:hAnsi="Calibri" w:cs="Times New Roman"/>
      <w:lang w:eastAsia="ru-RU"/>
    </w:rPr>
  </w:style>
  <w:style w:type="character" w:customStyle="1" w:styleId="a5">
    <w:name w:val="Основной текст Знак"/>
    <w:basedOn w:val="a0"/>
    <w:link w:val="a4"/>
    <w:rsid w:val="009A65EF"/>
    <w:rPr>
      <w:rFonts w:ascii="Calibri" w:eastAsia="Calibri" w:hAnsi="Calibri" w:cs="Times New Roman"/>
      <w:lang w:eastAsia="ru-RU"/>
    </w:rPr>
  </w:style>
  <w:style w:type="character" w:styleId="a6">
    <w:name w:val="annotation reference"/>
    <w:basedOn w:val="a0"/>
    <w:uiPriority w:val="99"/>
    <w:semiHidden/>
    <w:unhideWhenUsed/>
    <w:rsid w:val="005A55C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A55C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A55C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A55C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A55C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5A5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A55CD"/>
    <w:rPr>
      <w:rFonts w:ascii="Tahoma" w:hAnsi="Tahoma" w:cs="Tahoma"/>
      <w:sz w:val="16"/>
      <w:szCs w:val="16"/>
    </w:rPr>
  </w:style>
  <w:style w:type="paragraph" w:styleId="ad">
    <w:name w:val="header"/>
    <w:basedOn w:val="a"/>
    <w:link w:val="ae"/>
    <w:uiPriority w:val="99"/>
    <w:unhideWhenUsed/>
    <w:rsid w:val="007A55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7A55E1"/>
  </w:style>
  <w:style w:type="paragraph" w:styleId="af">
    <w:name w:val="footer"/>
    <w:basedOn w:val="a"/>
    <w:link w:val="af0"/>
    <w:uiPriority w:val="99"/>
    <w:unhideWhenUsed/>
    <w:rsid w:val="007A55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7A55E1"/>
  </w:style>
  <w:style w:type="character" w:styleId="af1">
    <w:name w:val="endnote reference"/>
    <w:basedOn w:val="a0"/>
    <w:uiPriority w:val="99"/>
    <w:semiHidden/>
    <w:unhideWhenUsed/>
    <w:rsid w:val="00956CF8"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sid w:val="00956CF8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956CF8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@nts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ender@nts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729</Words>
  <Characters>4158</Characters>
  <Application>Microsoft Office Word</Application>
  <DocSecurity>4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4878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Савченко Ольга Александровна</cp:lastModifiedBy>
  <cp:revision>2</cp:revision>
  <dcterms:created xsi:type="dcterms:W3CDTF">2025-10-27T08:31:00Z</dcterms:created>
  <dcterms:modified xsi:type="dcterms:W3CDTF">2025-10-27T08:31:00Z</dcterms:modified>
</cp:coreProperties>
</file>