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5C95311" w14:textId="3CA7544B" w:rsidR="009A65EF" w:rsidRPr="009A65EF" w:rsidRDefault="00544DA7" w:rsidP="00316CBF">
      <w:pPr>
        <w:tabs>
          <w:tab w:val="left" w:pos="0"/>
        </w:tabs>
        <w:spacing w:after="0" w:line="240" w:lineRule="auto"/>
        <w:jc w:val="right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9A65EF" w:rsidRPr="009A65EF">
        <w:rPr>
          <w:rFonts w:ascii="Times New Roman" w:hAnsi="Times New Roman"/>
          <w:color w:val="000000" w:themeColor="text1"/>
          <w:sz w:val="24"/>
          <w:szCs w:val="24"/>
        </w:rPr>
        <w:t>Приложение 1</w:t>
      </w:r>
    </w:p>
    <w:p w14:paraId="4F1B72FC" w14:textId="77777777" w:rsidR="009A65EF" w:rsidRPr="009A65EF" w:rsidRDefault="009A65EF" w:rsidP="001A26C5">
      <w:pPr>
        <w:pStyle w:val="a4"/>
        <w:widowControl w:val="0"/>
        <w:spacing w:before="200" w:after="200" w:line="360" w:lineRule="auto"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b/>
          <w:color w:val="000000" w:themeColor="text1"/>
          <w:sz w:val="24"/>
          <w:szCs w:val="24"/>
        </w:rPr>
        <w:t>Правила подачи оферты</w:t>
      </w:r>
    </w:p>
    <w:p w14:paraId="6B17129F" w14:textId="77777777" w:rsidR="009A65EF" w:rsidRPr="009A65EF" w:rsidRDefault="009A65EF" w:rsidP="009A65EF">
      <w:pPr>
        <w:pStyle w:val="a4"/>
        <w:widowControl w:val="0"/>
        <w:tabs>
          <w:tab w:val="left" w:pos="0"/>
        </w:tabs>
        <w:spacing w:after="0" w:line="360" w:lineRule="auto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color w:val="000000" w:themeColor="text1"/>
          <w:sz w:val="24"/>
          <w:szCs w:val="24"/>
        </w:rPr>
        <w:t>К рассмотрению принимаются оферты с приложенным к ней пакетом документов.</w:t>
      </w:r>
    </w:p>
    <w:p w14:paraId="6F325F3C" w14:textId="5AC1EB1C" w:rsidR="009A65EF" w:rsidRPr="009A65EF" w:rsidRDefault="009A65EF" w:rsidP="009A65EF">
      <w:pPr>
        <w:pStyle w:val="a4"/>
        <w:widowControl w:val="0"/>
        <w:tabs>
          <w:tab w:val="left" w:pos="0"/>
        </w:tabs>
        <w:spacing w:after="0" w:line="360" w:lineRule="auto"/>
        <w:ind w:firstLine="709"/>
        <w:jc w:val="both"/>
        <w:rPr>
          <w:rFonts w:ascii="Times New Roman" w:hAnsi="Times New Roman"/>
          <w:bCs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color w:val="000000" w:themeColor="text1"/>
          <w:sz w:val="24"/>
          <w:szCs w:val="24"/>
        </w:rPr>
        <w:t xml:space="preserve">Все документы должны быть подписаны </w:t>
      </w:r>
      <w:r w:rsidRPr="009A65EF">
        <w:rPr>
          <w:rFonts w:ascii="Times New Roman" w:hAnsi="Times New Roman"/>
          <w:bCs/>
          <w:color w:val="000000" w:themeColor="text1"/>
          <w:sz w:val="24"/>
          <w:szCs w:val="24"/>
        </w:rPr>
        <w:t>генеральным директором или уполномоченным лицом</w:t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 xml:space="preserve">, заверены печатью </w:t>
      </w:r>
      <w:r w:rsidR="00B4650F">
        <w:rPr>
          <w:rFonts w:ascii="Times New Roman" w:hAnsi="Times New Roman"/>
          <w:color w:val="000000" w:themeColor="text1"/>
          <w:sz w:val="24"/>
          <w:szCs w:val="24"/>
        </w:rPr>
        <w:t>п</w:t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 xml:space="preserve">ретендента и направлены </w:t>
      </w:r>
      <w:r w:rsidR="00B4650F">
        <w:rPr>
          <w:rFonts w:ascii="Times New Roman" w:hAnsi="Times New Roman"/>
          <w:color w:val="000000" w:themeColor="text1"/>
          <w:sz w:val="24"/>
          <w:szCs w:val="24"/>
        </w:rPr>
        <w:t>з</w:t>
      </w:r>
      <w:r w:rsidR="00B4650F" w:rsidRPr="009A65EF">
        <w:rPr>
          <w:rFonts w:ascii="Times New Roman" w:hAnsi="Times New Roman"/>
          <w:color w:val="000000" w:themeColor="text1"/>
          <w:sz w:val="24"/>
          <w:szCs w:val="24"/>
        </w:rPr>
        <w:t>аказчику в</w:t>
      </w:r>
      <w:r w:rsidR="00544DA7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 xml:space="preserve">сканированном виде на адрес электронной почты </w:t>
      </w:r>
      <w:hyperlink r:id="rId7" w:history="1">
        <w:r w:rsidRPr="009A65EF">
          <w:rPr>
            <w:rStyle w:val="a3"/>
            <w:rFonts w:ascii="Times New Roman" w:hAnsi="Times New Roman"/>
            <w:color w:val="000000" w:themeColor="text1"/>
            <w:sz w:val="24"/>
            <w:szCs w:val="24"/>
            <w:lang w:val="en-GB"/>
          </w:rPr>
          <w:t>tender</w:t>
        </w:r>
        <w:r w:rsidRPr="009A65EF">
          <w:rPr>
            <w:rStyle w:val="a3"/>
            <w:rFonts w:ascii="Times New Roman" w:hAnsi="Times New Roman"/>
            <w:color w:val="000000" w:themeColor="text1"/>
            <w:sz w:val="24"/>
            <w:szCs w:val="24"/>
          </w:rPr>
          <w:t>@</w:t>
        </w:r>
        <w:r w:rsidRPr="009A65EF">
          <w:rPr>
            <w:rStyle w:val="a3"/>
            <w:rFonts w:ascii="Times New Roman" w:hAnsi="Times New Roman"/>
            <w:color w:val="000000" w:themeColor="text1"/>
            <w:sz w:val="24"/>
            <w:szCs w:val="24"/>
            <w:lang w:val="en-US"/>
          </w:rPr>
          <w:t>n</w:t>
        </w:r>
        <w:r w:rsidRPr="009A65EF">
          <w:rPr>
            <w:rStyle w:val="a3"/>
            <w:rFonts w:ascii="Times New Roman" w:hAnsi="Times New Roman"/>
            <w:color w:val="000000" w:themeColor="text1"/>
            <w:sz w:val="24"/>
            <w:szCs w:val="24"/>
            <w:lang w:val="en-GB"/>
          </w:rPr>
          <w:t>tsmail</w:t>
        </w:r>
        <w:r w:rsidRPr="009A65EF">
          <w:rPr>
            <w:rStyle w:val="a3"/>
            <w:rFonts w:ascii="Times New Roman" w:hAnsi="Times New Roman"/>
            <w:color w:val="000000" w:themeColor="text1"/>
            <w:sz w:val="24"/>
            <w:szCs w:val="24"/>
          </w:rPr>
          <w:t>.</w:t>
        </w:r>
        <w:r w:rsidRPr="009A65EF">
          <w:rPr>
            <w:rStyle w:val="a3"/>
            <w:rFonts w:ascii="Times New Roman" w:hAnsi="Times New Roman"/>
            <w:color w:val="000000" w:themeColor="text1"/>
            <w:sz w:val="24"/>
            <w:szCs w:val="24"/>
            <w:lang w:val="en-GB"/>
          </w:rPr>
          <w:t>ru</w:t>
        </w:r>
      </w:hyperlink>
      <w:r w:rsidRPr="009A65EF">
        <w:rPr>
          <w:rFonts w:ascii="Times New Roman" w:hAnsi="Times New Roman"/>
          <w:bCs/>
          <w:color w:val="000000" w:themeColor="text1"/>
          <w:sz w:val="24"/>
          <w:szCs w:val="24"/>
        </w:rPr>
        <w:t>.</w:t>
      </w:r>
    </w:p>
    <w:p w14:paraId="7A7C7C33" w14:textId="77777777" w:rsidR="009A65EF" w:rsidRPr="009A65EF" w:rsidRDefault="009A65EF" w:rsidP="009A65EF">
      <w:pPr>
        <w:pStyle w:val="a4"/>
        <w:widowControl w:val="0"/>
        <w:tabs>
          <w:tab w:val="left" w:pos="0"/>
        </w:tabs>
        <w:spacing w:after="0" w:line="360" w:lineRule="auto"/>
        <w:jc w:val="center"/>
        <w:rPr>
          <w:rFonts w:ascii="Times New Roman" w:hAnsi="Times New Roman"/>
          <w:bCs/>
          <w:i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bCs/>
          <w:i/>
          <w:color w:val="000000" w:themeColor="text1"/>
          <w:sz w:val="24"/>
          <w:szCs w:val="24"/>
        </w:rPr>
        <w:t xml:space="preserve">Документы, заверенные ненадлежащим образом, а также направленные на адреса, отличные от </w:t>
      </w:r>
      <w:hyperlink r:id="rId8" w:history="1">
        <w:r w:rsidRPr="009A65EF">
          <w:rPr>
            <w:rStyle w:val="a3"/>
            <w:rFonts w:ascii="Times New Roman" w:hAnsi="Times New Roman"/>
            <w:bCs/>
            <w:i/>
            <w:color w:val="000000" w:themeColor="text1"/>
            <w:sz w:val="24"/>
            <w:szCs w:val="24"/>
            <w:lang w:val="en-US"/>
          </w:rPr>
          <w:t>tender</w:t>
        </w:r>
        <w:r w:rsidRPr="009A65EF">
          <w:rPr>
            <w:rStyle w:val="a3"/>
            <w:rFonts w:ascii="Times New Roman" w:hAnsi="Times New Roman"/>
            <w:bCs/>
            <w:i/>
            <w:color w:val="000000" w:themeColor="text1"/>
            <w:sz w:val="24"/>
            <w:szCs w:val="24"/>
          </w:rPr>
          <w:t>@</w:t>
        </w:r>
        <w:r w:rsidRPr="009A65EF">
          <w:rPr>
            <w:rStyle w:val="a3"/>
            <w:rFonts w:ascii="Times New Roman" w:hAnsi="Times New Roman"/>
            <w:bCs/>
            <w:i/>
            <w:color w:val="000000" w:themeColor="text1"/>
            <w:sz w:val="24"/>
            <w:szCs w:val="24"/>
            <w:lang w:val="en-US"/>
          </w:rPr>
          <w:t>ntsmail</w:t>
        </w:r>
        <w:r w:rsidRPr="009A65EF">
          <w:rPr>
            <w:rStyle w:val="a3"/>
            <w:rFonts w:ascii="Times New Roman" w:hAnsi="Times New Roman"/>
            <w:bCs/>
            <w:i/>
            <w:color w:val="000000" w:themeColor="text1"/>
            <w:sz w:val="24"/>
            <w:szCs w:val="24"/>
          </w:rPr>
          <w:t>.</w:t>
        </w:r>
        <w:r w:rsidRPr="009A65EF">
          <w:rPr>
            <w:rStyle w:val="a3"/>
            <w:rFonts w:ascii="Times New Roman" w:hAnsi="Times New Roman"/>
            <w:bCs/>
            <w:i/>
            <w:color w:val="000000" w:themeColor="text1"/>
            <w:sz w:val="24"/>
            <w:szCs w:val="24"/>
            <w:lang w:val="en-US"/>
          </w:rPr>
          <w:t>ru</w:t>
        </w:r>
      </w:hyperlink>
      <w:r w:rsidRPr="009A65EF">
        <w:rPr>
          <w:rFonts w:ascii="Times New Roman" w:hAnsi="Times New Roman"/>
          <w:bCs/>
          <w:i/>
          <w:color w:val="000000" w:themeColor="text1"/>
          <w:sz w:val="24"/>
          <w:szCs w:val="24"/>
        </w:rPr>
        <w:t>, к рассмотрению приниматься не будут.</w:t>
      </w:r>
    </w:p>
    <w:p w14:paraId="14B5B707" w14:textId="77777777" w:rsidR="009A65EF" w:rsidRPr="009A65EF" w:rsidRDefault="009A65EF" w:rsidP="009A65EF">
      <w:pPr>
        <w:pStyle w:val="a4"/>
        <w:widowControl w:val="0"/>
        <w:tabs>
          <w:tab w:val="left" w:pos="0"/>
        </w:tabs>
        <w:spacing w:after="0" w:line="360" w:lineRule="auto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color w:val="000000" w:themeColor="text1"/>
          <w:sz w:val="24"/>
          <w:szCs w:val="24"/>
        </w:rPr>
        <w:t>Пакет документов должен содержать:</w:t>
      </w:r>
    </w:p>
    <w:p w14:paraId="56352185" w14:textId="5A8C73A7" w:rsidR="00EE07F2" w:rsidRPr="00C21A1F" w:rsidRDefault="00EE07F2" w:rsidP="00EE07F2">
      <w:pPr>
        <w:pStyle w:val="a4"/>
        <w:widowControl w:val="0"/>
        <w:tabs>
          <w:tab w:val="left" w:pos="0"/>
          <w:tab w:val="left" w:pos="284"/>
        </w:tabs>
        <w:spacing w:after="0" w:line="360" w:lineRule="auto"/>
        <w:jc w:val="both"/>
        <w:rPr>
          <w:rFonts w:ascii="Times New Roman" w:hAnsi="Times New Roman"/>
          <w:bCs/>
          <w:color w:val="000000" w:themeColor="text1"/>
          <w:sz w:val="24"/>
          <w:szCs w:val="24"/>
        </w:rPr>
      </w:pPr>
      <w:r w:rsidRPr="00000F45">
        <w:rPr>
          <w:rFonts w:ascii="Times New Roman" w:hAnsi="Times New Roman"/>
          <w:bCs/>
          <w:color w:val="000000" w:themeColor="text1"/>
          <w:sz w:val="24"/>
          <w:szCs w:val="24"/>
        </w:rPr>
        <w:t>1.</w:t>
      </w:r>
      <w:r w:rsidRPr="00000F45">
        <w:rPr>
          <w:rFonts w:ascii="Times New Roman" w:hAnsi="Times New Roman"/>
          <w:bCs/>
          <w:color w:val="000000" w:themeColor="text1"/>
          <w:sz w:val="24"/>
          <w:szCs w:val="24"/>
        </w:rPr>
        <w:tab/>
        <w:t>Оферта, составленная в произвольной форме, подписанная со стороны Претендента (с</w:t>
      </w:r>
      <w:r w:rsidR="00544DA7">
        <w:rPr>
          <w:rFonts w:ascii="Times New Roman" w:hAnsi="Times New Roman"/>
          <w:bCs/>
          <w:color w:val="000000" w:themeColor="text1"/>
          <w:sz w:val="24"/>
          <w:szCs w:val="24"/>
        </w:rPr>
        <w:t> </w:t>
      </w:r>
      <w:r w:rsidRPr="00000F45">
        <w:rPr>
          <w:rFonts w:ascii="Times New Roman" w:hAnsi="Times New Roman"/>
          <w:bCs/>
          <w:color w:val="000000" w:themeColor="text1"/>
          <w:sz w:val="24"/>
          <w:szCs w:val="24"/>
        </w:rPr>
        <w:t>обязательным указанием срока действия оферты)</w:t>
      </w:r>
      <w:r w:rsidR="00566BC7">
        <w:rPr>
          <w:rFonts w:ascii="Times New Roman" w:hAnsi="Times New Roman"/>
          <w:bCs/>
          <w:color w:val="000000" w:themeColor="text1"/>
          <w:sz w:val="24"/>
          <w:szCs w:val="24"/>
        </w:rPr>
        <w:t>.</w:t>
      </w:r>
    </w:p>
    <w:p w14:paraId="213D822E" w14:textId="345A0827" w:rsidR="009A65EF" w:rsidRPr="00C21A1F" w:rsidRDefault="009A65EF" w:rsidP="009A65EF">
      <w:pPr>
        <w:pStyle w:val="a4"/>
        <w:widowControl w:val="0"/>
        <w:tabs>
          <w:tab w:val="left" w:pos="0"/>
          <w:tab w:val="left" w:pos="284"/>
        </w:tabs>
        <w:spacing w:after="0" w:line="360" w:lineRule="auto"/>
        <w:ind w:left="360" w:hanging="36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21A1F">
        <w:rPr>
          <w:rFonts w:ascii="Times New Roman" w:hAnsi="Times New Roman"/>
          <w:color w:val="000000" w:themeColor="text1"/>
          <w:sz w:val="24"/>
          <w:szCs w:val="24"/>
        </w:rPr>
        <w:t>2.</w:t>
      </w:r>
      <w:r w:rsidR="008425CB" w:rsidRPr="00C21A1F">
        <w:rPr>
          <w:rFonts w:ascii="Times New Roman" w:hAnsi="Times New Roman"/>
          <w:color w:val="000000" w:themeColor="text1"/>
          <w:sz w:val="24"/>
          <w:szCs w:val="24"/>
        </w:rPr>
        <w:tab/>
      </w:r>
      <w:r w:rsidR="00B4650F" w:rsidRPr="00C21A1F">
        <w:rPr>
          <w:rFonts w:ascii="Times New Roman" w:hAnsi="Times New Roman"/>
          <w:color w:val="000000" w:themeColor="text1"/>
          <w:sz w:val="24"/>
          <w:szCs w:val="24"/>
        </w:rPr>
        <w:t>Заявка претендента</w:t>
      </w:r>
      <w:r w:rsidRPr="00C21A1F">
        <w:rPr>
          <w:rFonts w:ascii="Times New Roman" w:hAnsi="Times New Roman"/>
          <w:color w:val="000000" w:themeColor="text1"/>
          <w:sz w:val="24"/>
          <w:szCs w:val="24"/>
        </w:rPr>
        <w:t xml:space="preserve">, </w:t>
      </w:r>
      <w:r w:rsidR="00B4650F" w:rsidRPr="00C21A1F">
        <w:rPr>
          <w:rFonts w:ascii="Times New Roman" w:hAnsi="Times New Roman"/>
          <w:color w:val="000000" w:themeColor="text1"/>
          <w:sz w:val="24"/>
          <w:szCs w:val="24"/>
        </w:rPr>
        <w:t xml:space="preserve">подписанная </w:t>
      </w:r>
      <w:r w:rsidRPr="00C21A1F">
        <w:rPr>
          <w:rFonts w:ascii="Times New Roman" w:hAnsi="Times New Roman"/>
          <w:color w:val="000000" w:themeColor="text1"/>
          <w:sz w:val="24"/>
          <w:szCs w:val="24"/>
        </w:rPr>
        <w:t xml:space="preserve">со стороны </w:t>
      </w:r>
      <w:r w:rsidR="00B4650F" w:rsidRPr="00C21A1F">
        <w:rPr>
          <w:rFonts w:ascii="Times New Roman" w:hAnsi="Times New Roman"/>
          <w:color w:val="000000" w:themeColor="text1"/>
          <w:sz w:val="24"/>
          <w:szCs w:val="24"/>
        </w:rPr>
        <w:t xml:space="preserve">претендента </w:t>
      </w:r>
      <w:r w:rsidR="00174B05">
        <w:rPr>
          <w:rFonts w:ascii="Times New Roman" w:hAnsi="Times New Roman"/>
          <w:color w:val="000000" w:themeColor="text1"/>
          <w:sz w:val="24"/>
          <w:szCs w:val="24"/>
        </w:rPr>
        <w:t>(П</w:t>
      </w:r>
      <w:r w:rsidRPr="00C21A1F">
        <w:rPr>
          <w:rFonts w:ascii="Times New Roman" w:hAnsi="Times New Roman"/>
          <w:color w:val="000000" w:themeColor="text1"/>
          <w:sz w:val="24"/>
          <w:szCs w:val="24"/>
        </w:rPr>
        <w:t>риложение 2).</w:t>
      </w:r>
    </w:p>
    <w:p w14:paraId="2495D25A" w14:textId="30AE511A" w:rsidR="00000F45" w:rsidRPr="009A65EF" w:rsidRDefault="00B93500" w:rsidP="00316CBF">
      <w:pPr>
        <w:pStyle w:val="a4"/>
        <w:widowControl w:val="0"/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3</w:t>
      </w:r>
      <w:r w:rsidR="00000F45" w:rsidRPr="00C21A1F">
        <w:rPr>
          <w:rFonts w:ascii="Times New Roman" w:hAnsi="Times New Roman"/>
          <w:color w:val="000000" w:themeColor="text1"/>
          <w:sz w:val="24"/>
          <w:szCs w:val="24"/>
        </w:rPr>
        <w:t>.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544DA7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4D03CF">
        <w:rPr>
          <w:rFonts w:ascii="Times New Roman" w:hAnsi="Times New Roman"/>
          <w:color w:val="000000" w:themeColor="text1"/>
          <w:sz w:val="24"/>
          <w:szCs w:val="24"/>
        </w:rPr>
        <w:t>Критерии оценки претендента</w:t>
      </w:r>
      <w:r w:rsidR="00CF62EE">
        <w:rPr>
          <w:rFonts w:ascii="Times New Roman" w:hAnsi="Times New Roman"/>
          <w:color w:val="000000" w:themeColor="text1"/>
          <w:sz w:val="24"/>
          <w:szCs w:val="24"/>
        </w:rPr>
        <w:t xml:space="preserve"> (</w:t>
      </w:r>
      <w:r w:rsidR="00174B05">
        <w:rPr>
          <w:rFonts w:ascii="Times New Roman" w:hAnsi="Times New Roman"/>
          <w:color w:val="000000" w:themeColor="text1"/>
          <w:sz w:val="24"/>
          <w:szCs w:val="24"/>
        </w:rPr>
        <w:t>Приложение 3)</w:t>
      </w:r>
    </w:p>
    <w:p w14:paraId="4FB7CFA3" w14:textId="7A7DC0E8" w:rsidR="009A65EF" w:rsidRPr="009A65EF" w:rsidRDefault="00B93500" w:rsidP="00316CBF">
      <w:pPr>
        <w:pStyle w:val="a4"/>
        <w:widowControl w:val="0"/>
        <w:tabs>
          <w:tab w:val="left" w:pos="0"/>
          <w:tab w:val="left" w:pos="709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bCs/>
          <w:color w:val="000000" w:themeColor="text1"/>
          <w:spacing w:val="-2"/>
          <w:sz w:val="24"/>
          <w:szCs w:val="24"/>
        </w:rPr>
        <w:t xml:space="preserve">4.  </w:t>
      </w:r>
      <w:r w:rsidR="009A65EF" w:rsidRPr="009A65EF">
        <w:rPr>
          <w:rFonts w:ascii="Times New Roman" w:hAnsi="Times New Roman"/>
          <w:bCs/>
          <w:color w:val="000000" w:themeColor="text1"/>
          <w:spacing w:val="-2"/>
          <w:sz w:val="24"/>
          <w:szCs w:val="24"/>
        </w:rPr>
        <w:t xml:space="preserve">Дополнительные критерии оценки </w:t>
      </w:r>
      <w:r w:rsidR="00CF62EE">
        <w:rPr>
          <w:rFonts w:ascii="Times New Roman" w:hAnsi="Times New Roman"/>
          <w:bCs/>
          <w:color w:val="000000" w:themeColor="text1"/>
          <w:spacing w:val="-2"/>
          <w:sz w:val="24"/>
          <w:szCs w:val="24"/>
        </w:rPr>
        <w:t>п</w:t>
      </w:r>
      <w:r w:rsidR="00CF62EE" w:rsidRPr="009A65EF">
        <w:rPr>
          <w:rFonts w:ascii="Times New Roman" w:hAnsi="Times New Roman"/>
          <w:bCs/>
          <w:color w:val="000000" w:themeColor="text1"/>
          <w:spacing w:val="-2"/>
          <w:sz w:val="24"/>
          <w:szCs w:val="24"/>
        </w:rPr>
        <w:t>ретендента.</w:t>
      </w:r>
    </w:p>
    <w:p w14:paraId="59A59181" w14:textId="45A2AFFA" w:rsidR="009A65EF" w:rsidRPr="009A65EF" w:rsidRDefault="00B93500" w:rsidP="009A65EF">
      <w:pPr>
        <w:pStyle w:val="a4"/>
        <w:widowControl w:val="0"/>
        <w:tabs>
          <w:tab w:val="left" w:pos="0"/>
          <w:tab w:val="left" w:pos="284"/>
        </w:tabs>
        <w:spacing w:after="0" w:line="360" w:lineRule="auto"/>
        <w:ind w:left="360" w:hanging="36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5.</w:t>
      </w:r>
      <w:r w:rsidR="008425CB">
        <w:rPr>
          <w:rFonts w:ascii="Times New Roman" w:hAnsi="Times New Roman"/>
          <w:color w:val="000000" w:themeColor="text1"/>
          <w:sz w:val="24"/>
          <w:szCs w:val="24"/>
        </w:rPr>
        <w:tab/>
      </w:r>
      <w:r w:rsidR="001E0502">
        <w:rPr>
          <w:rFonts w:ascii="Times New Roman" w:hAnsi="Times New Roman"/>
          <w:color w:val="000000" w:themeColor="text1"/>
          <w:sz w:val="24"/>
          <w:szCs w:val="24"/>
        </w:rPr>
        <w:t>У</w:t>
      </w:r>
      <w:r w:rsidR="009A65EF" w:rsidRPr="009A65EF">
        <w:rPr>
          <w:rFonts w:ascii="Times New Roman" w:hAnsi="Times New Roman"/>
          <w:color w:val="000000" w:themeColor="text1"/>
          <w:sz w:val="24"/>
          <w:szCs w:val="24"/>
        </w:rPr>
        <w:t>чредительны</w:t>
      </w:r>
      <w:r w:rsidR="001E0502">
        <w:rPr>
          <w:rFonts w:ascii="Times New Roman" w:hAnsi="Times New Roman"/>
          <w:color w:val="000000" w:themeColor="text1"/>
          <w:sz w:val="24"/>
          <w:szCs w:val="24"/>
        </w:rPr>
        <w:t>е</w:t>
      </w:r>
      <w:r w:rsidR="009A65EF" w:rsidRPr="009A65EF">
        <w:rPr>
          <w:rFonts w:ascii="Times New Roman" w:hAnsi="Times New Roman"/>
          <w:color w:val="000000" w:themeColor="text1"/>
          <w:sz w:val="24"/>
          <w:szCs w:val="24"/>
        </w:rPr>
        <w:t xml:space="preserve"> и ины</w:t>
      </w:r>
      <w:r w:rsidR="001E0502">
        <w:rPr>
          <w:rFonts w:ascii="Times New Roman" w:hAnsi="Times New Roman"/>
          <w:color w:val="000000" w:themeColor="text1"/>
          <w:sz w:val="24"/>
          <w:szCs w:val="24"/>
        </w:rPr>
        <w:t>е</w:t>
      </w:r>
      <w:r w:rsidR="009A65EF" w:rsidRPr="009A65EF">
        <w:rPr>
          <w:rFonts w:ascii="Times New Roman" w:hAnsi="Times New Roman"/>
          <w:color w:val="000000" w:themeColor="text1"/>
          <w:sz w:val="24"/>
          <w:szCs w:val="24"/>
        </w:rPr>
        <w:t xml:space="preserve"> документ</w:t>
      </w:r>
      <w:r w:rsidR="001E0502">
        <w:rPr>
          <w:rFonts w:ascii="Times New Roman" w:hAnsi="Times New Roman"/>
          <w:color w:val="000000" w:themeColor="text1"/>
          <w:sz w:val="24"/>
          <w:szCs w:val="24"/>
        </w:rPr>
        <w:t>ы</w:t>
      </w:r>
      <w:r w:rsidR="009A65EF" w:rsidRPr="009A65EF">
        <w:rPr>
          <w:rFonts w:ascii="Times New Roman" w:hAnsi="Times New Roman"/>
          <w:color w:val="000000" w:themeColor="text1"/>
          <w:sz w:val="24"/>
          <w:szCs w:val="24"/>
        </w:rPr>
        <w:t xml:space="preserve"> юридического лица</w:t>
      </w:r>
      <w:r w:rsidR="001E0502">
        <w:rPr>
          <w:rFonts w:ascii="Times New Roman" w:hAnsi="Times New Roman"/>
          <w:color w:val="000000" w:themeColor="text1"/>
          <w:sz w:val="24"/>
          <w:szCs w:val="24"/>
        </w:rPr>
        <w:t xml:space="preserve"> (заверенные копии)</w:t>
      </w:r>
      <w:r w:rsidR="009A65EF" w:rsidRPr="009A65EF">
        <w:rPr>
          <w:rFonts w:ascii="Times New Roman" w:hAnsi="Times New Roman"/>
          <w:color w:val="000000" w:themeColor="text1"/>
          <w:sz w:val="24"/>
          <w:szCs w:val="24"/>
        </w:rPr>
        <w:t>:</w:t>
      </w:r>
    </w:p>
    <w:p w14:paraId="3FCBF447" w14:textId="66A1FB1C" w:rsidR="009A65EF" w:rsidRPr="009A65EF" w:rsidRDefault="009A65EF" w:rsidP="009A65EF">
      <w:pPr>
        <w:pStyle w:val="a4"/>
        <w:widowControl w:val="0"/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color w:val="000000" w:themeColor="text1"/>
          <w:sz w:val="24"/>
          <w:szCs w:val="24"/>
        </w:rPr>
        <w:t>–</w:t>
      </w:r>
      <w:r w:rsidR="008425CB">
        <w:rPr>
          <w:rFonts w:ascii="Times New Roman" w:hAnsi="Times New Roman"/>
          <w:color w:val="000000" w:themeColor="text1"/>
          <w:sz w:val="24"/>
          <w:szCs w:val="24"/>
        </w:rPr>
        <w:tab/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>свидетельство о государственной регистрации (ОГРН);</w:t>
      </w:r>
    </w:p>
    <w:p w14:paraId="0E672FA6" w14:textId="6F2B5DB3" w:rsidR="009A65EF" w:rsidRPr="009A65EF" w:rsidRDefault="009A65EF" w:rsidP="009A65EF">
      <w:pPr>
        <w:pStyle w:val="a4"/>
        <w:widowControl w:val="0"/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color w:val="000000" w:themeColor="text1"/>
          <w:sz w:val="24"/>
          <w:szCs w:val="24"/>
        </w:rPr>
        <w:t>–</w:t>
      </w:r>
      <w:r w:rsidR="008425CB">
        <w:rPr>
          <w:rFonts w:ascii="Times New Roman" w:hAnsi="Times New Roman"/>
          <w:color w:val="000000" w:themeColor="text1"/>
          <w:sz w:val="24"/>
          <w:szCs w:val="24"/>
        </w:rPr>
        <w:tab/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>выписка из ЕГРЮЛ</w:t>
      </w:r>
      <w:r w:rsidR="00C43DCC">
        <w:rPr>
          <w:rFonts w:ascii="Times New Roman" w:hAnsi="Times New Roman"/>
          <w:color w:val="000000" w:themeColor="text1"/>
          <w:sz w:val="24"/>
          <w:szCs w:val="24"/>
        </w:rPr>
        <w:t xml:space="preserve">, полученная </w:t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>не ранее 30 календарных дней до даты подачи Заявки;</w:t>
      </w:r>
    </w:p>
    <w:p w14:paraId="279B9D57" w14:textId="6DB697E2" w:rsidR="009A65EF" w:rsidRPr="009A65EF" w:rsidRDefault="009A65EF" w:rsidP="009A65EF">
      <w:pPr>
        <w:pStyle w:val="a4"/>
        <w:widowControl w:val="0"/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color w:val="000000" w:themeColor="text1"/>
          <w:sz w:val="24"/>
          <w:szCs w:val="24"/>
        </w:rPr>
        <w:t>–</w:t>
      </w:r>
      <w:r w:rsidR="008425CB">
        <w:rPr>
          <w:rFonts w:ascii="Times New Roman" w:hAnsi="Times New Roman"/>
          <w:color w:val="000000" w:themeColor="text1"/>
          <w:sz w:val="24"/>
          <w:szCs w:val="24"/>
        </w:rPr>
        <w:tab/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>свидетельство о постановке на учет в налоговом органе (ИНН);</w:t>
      </w:r>
    </w:p>
    <w:p w14:paraId="17EFE8A0" w14:textId="10ED9CAF" w:rsidR="009A65EF" w:rsidRPr="009A65EF" w:rsidRDefault="009A65EF" w:rsidP="009A65EF">
      <w:pPr>
        <w:pStyle w:val="a4"/>
        <w:widowControl w:val="0"/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color w:val="000000" w:themeColor="text1"/>
          <w:sz w:val="24"/>
          <w:szCs w:val="24"/>
        </w:rPr>
        <w:t>–</w:t>
      </w:r>
      <w:r w:rsidR="008425CB">
        <w:rPr>
          <w:rFonts w:ascii="Times New Roman" w:hAnsi="Times New Roman"/>
          <w:color w:val="000000" w:themeColor="text1"/>
          <w:sz w:val="24"/>
          <w:szCs w:val="24"/>
        </w:rPr>
        <w:tab/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>устав;</w:t>
      </w:r>
    </w:p>
    <w:p w14:paraId="69BC09AE" w14:textId="06A0A87D" w:rsidR="009A65EF" w:rsidRPr="009A65EF" w:rsidRDefault="009A65EF" w:rsidP="009A65EF">
      <w:pPr>
        <w:pStyle w:val="a4"/>
        <w:widowControl w:val="0"/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color w:val="000000" w:themeColor="text1"/>
          <w:sz w:val="24"/>
          <w:szCs w:val="24"/>
        </w:rPr>
        <w:t>–</w:t>
      </w:r>
      <w:r w:rsidR="008425CB">
        <w:rPr>
          <w:rFonts w:ascii="Times New Roman" w:hAnsi="Times New Roman"/>
          <w:color w:val="000000" w:themeColor="text1"/>
          <w:sz w:val="24"/>
          <w:szCs w:val="24"/>
        </w:rPr>
        <w:tab/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 xml:space="preserve">документы, подтверждающие полномочия лица на заверение </w:t>
      </w:r>
      <w:r w:rsidR="00C43DCC">
        <w:rPr>
          <w:rFonts w:ascii="Times New Roman" w:hAnsi="Times New Roman"/>
          <w:color w:val="000000" w:themeColor="text1"/>
          <w:sz w:val="24"/>
          <w:szCs w:val="24"/>
        </w:rPr>
        <w:t xml:space="preserve">копий </w:t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 xml:space="preserve">документов </w:t>
      </w:r>
      <w:r w:rsidR="00B4650F" w:rsidRPr="009A65EF">
        <w:rPr>
          <w:rFonts w:ascii="Times New Roman" w:hAnsi="Times New Roman"/>
          <w:color w:val="000000" w:themeColor="text1"/>
          <w:sz w:val="24"/>
          <w:szCs w:val="24"/>
        </w:rPr>
        <w:t>и</w:t>
      </w:r>
      <w:r w:rsidR="00B4650F">
        <w:rPr>
          <w:rFonts w:ascii="Times New Roman" w:hAnsi="Times New Roman"/>
          <w:color w:val="000000" w:themeColor="text1"/>
          <w:sz w:val="24"/>
          <w:szCs w:val="24"/>
        </w:rPr>
        <w:t> </w:t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>подписание договора:</w:t>
      </w:r>
    </w:p>
    <w:p w14:paraId="6DCC43F5" w14:textId="77777777" w:rsidR="00C43DCC" w:rsidRPr="00C43DCC" w:rsidRDefault="00C43DCC" w:rsidP="00C43DCC">
      <w:pPr>
        <w:pStyle w:val="a4"/>
        <w:widowControl w:val="0"/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43DCC">
        <w:rPr>
          <w:rFonts w:ascii="Times New Roman" w:hAnsi="Times New Roman"/>
          <w:color w:val="000000" w:themeColor="text1"/>
          <w:sz w:val="24"/>
          <w:szCs w:val="24"/>
        </w:rPr>
        <w:t>а) для лица, выполняющего функции исполнительного органа – решение / протокол об избрании исполнительного органа;</w:t>
      </w:r>
    </w:p>
    <w:p w14:paraId="5057EF7C" w14:textId="77777777" w:rsidR="00C43DCC" w:rsidRPr="00C43DCC" w:rsidRDefault="00C43DCC" w:rsidP="00C43DCC">
      <w:pPr>
        <w:pStyle w:val="a4"/>
        <w:widowControl w:val="0"/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43DCC">
        <w:rPr>
          <w:rFonts w:ascii="Times New Roman" w:hAnsi="Times New Roman"/>
          <w:color w:val="000000" w:themeColor="text1"/>
          <w:sz w:val="24"/>
          <w:szCs w:val="24"/>
        </w:rPr>
        <w:t>б) для лица, осуществляющего свои полномочия на основании доверенности, –</w:t>
      </w:r>
      <w:r w:rsidR="00B4650F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>доверенность. В случае если доверенность выдана в порядке передоверия, дополнительно пред</w:t>
      </w:r>
      <w:r w:rsidR="00B4650F">
        <w:rPr>
          <w:rFonts w:ascii="Times New Roman" w:hAnsi="Times New Roman"/>
          <w:color w:val="000000" w:themeColor="text1"/>
          <w:sz w:val="24"/>
          <w:szCs w:val="24"/>
        </w:rPr>
        <w:t>о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>ставляются документы, подтверждающие полномочия всех лиц, выдавших доверенности в порядке передоверия;</w:t>
      </w:r>
    </w:p>
    <w:p w14:paraId="588B4E06" w14:textId="59E99C1A" w:rsidR="00B4650F" w:rsidRDefault="00C43DCC" w:rsidP="00C43DCC">
      <w:pPr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43DCC">
        <w:rPr>
          <w:rFonts w:ascii="Times New Roman" w:hAnsi="Times New Roman"/>
          <w:color w:val="000000" w:themeColor="text1"/>
          <w:sz w:val="24"/>
          <w:szCs w:val="24"/>
        </w:rPr>
        <w:t>в) в случае подписания договора руководителем филиала (представительства) контрагента – положение о филиале / представительстве, приказ о назначении на должность и</w:t>
      </w:r>
      <w:r w:rsidR="00B4650F">
        <w:rPr>
          <w:rFonts w:ascii="Times New Roman" w:hAnsi="Times New Roman"/>
          <w:color w:val="000000" w:themeColor="text1"/>
          <w:sz w:val="24"/>
          <w:szCs w:val="24"/>
        </w:rPr>
        <w:t> 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>доверенность на право подписи, подтверждающая полномочия этого руководителя.</w:t>
      </w:r>
    </w:p>
    <w:p w14:paraId="193297AC" w14:textId="42BB45C5" w:rsidR="00C43DCC" w:rsidRDefault="00B93500" w:rsidP="00C43DCC">
      <w:pPr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6</w:t>
      </w:r>
      <w:r w:rsidR="00B36315">
        <w:rPr>
          <w:rFonts w:ascii="Times New Roman" w:hAnsi="Times New Roman"/>
          <w:color w:val="000000" w:themeColor="text1"/>
          <w:sz w:val="24"/>
          <w:szCs w:val="24"/>
        </w:rPr>
        <w:t>.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C43DCC">
        <w:rPr>
          <w:rFonts w:ascii="Times New Roman" w:hAnsi="Times New Roman"/>
          <w:color w:val="000000" w:themeColor="text1"/>
          <w:sz w:val="24"/>
          <w:szCs w:val="24"/>
        </w:rPr>
        <w:t>Правоустанавливающие документы индивидуального предпринимателя (заверенные копии):</w:t>
      </w:r>
    </w:p>
    <w:p w14:paraId="44F168E4" w14:textId="5801EA9F" w:rsidR="00C43DCC" w:rsidRPr="00C43DCC" w:rsidRDefault="00C43DCC" w:rsidP="00C43DCC">
      <w:pPr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43DCC">
        <w:rPr>
          <w:rFonts w:ascii="Times New Roman" w:hAnsi="Times New Roman"/>
          <w:color w:val="000000" w:themeColor="text1"/>
          <w:sz w:val="24"/>
          <w:szCs w:val="24"/>
        </w:rPr>
        <w:t>–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ab/>
        <w:t>свидетельств</w:t>
      </w:r>
      <w:r w:rsidR="008425CB">
        <w:rPr>
          <w:rFonts w:ascii="Times New Roman" w:hAnsi="Times New Roman"/>
          <w:color w:val="000000" w:themeColor="text1"/>
          <w:sz w:val="24"/>
          <w:szCs w:val="24"/>
        </w:rPr>
        <w:t>о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 xml:space="preserve"> о государственной регистрации физического лица в качестве индивидуального предпринимателя;</w:t>
      </w:r>
    </w:p>
    <w:p w14:paraId="7C51D0A3" w14:textId="77777777" w:rsidR="00C43DCC" w:rsidRDefault="00C43DCC" w:rsidP="00C43DCC">
      <w:pPr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43DCC">
        <w:rPr>
          <w:rFonts w:ascii="Times New Roman" w:hAnsi="Times New Roman"/>
          <w:color w:val="000000" w:themeColor="text1"/>
          <w:sz w:val="24"/>
          <w:szCs w:val="24"/>
        </w:rPr>
        <w:lastRenderedPageBreak/>
        <w:t>–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ab/>
        <w:t>выписк</w:t>
      </w:r>
      <w:r>
        <w:rPr>
          <w:rFonts w:ascii="Times New Roman" w:hAnsi="Times New Roman"/>
          <w:color w:val="000000" w:themeColor="text1"/>
          <w:sz w:val="24"/>
          <w:szCs w:val="24"/>
        </w:rPr>
        <w:t>а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 xml:space="preserve"> из Единого государственного реестра индивидуальных предпринимателей (ЕГРИП), полученн</w:t>
      </w:r>
      <w:r>
        <w:rPr>
          <w:rFonts w:ascii="Times New Roman" w:hAnsi="Times New Roman"/>
          <w:color w:val="000000" w:themeColor="text1"/>
          <w:sz w:val="24"/>
          <w:szCs w:val="24"/>
        </w:rPr>
        <w:t>ая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 xml:space="preserve"> не ранее чем за 30 дней до </w:t>
      </w:r>
      <w:r>
        <w:rPr>
          <w:rFonts w:ascii="Times New Roman" w:hAnsi="Times New Roman"/>
          <w:color w:val="000000" w:themeColor="text1"/>
          <w:sz w:val="24"/>
          <w:szCs w:val="24"/>
        </w:rPr>
        <w:t>даты подачи Заявки;</w:t>
      </w:r>
    </w:p>
    <w:p w14:paraId="69BDE6F0" w14:textId="77777777" w:rsidR="00C43DCC" w:rsidRPr="00C43DCC" w:rsidRDefault="00C43DCC" w:rsidP="00C43DCC">
      <w:pPr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43DCC">
        <w:rPr>
          <w:rFonts w:ascii="Times New Roman" w:hAnsi="Times New Roman"/>
          <w:color w:val="000000" w:themeColor="text1"/>
          <w:sz w:val="24"/>
          <w:szCs w:val="24"/>
        </w:rPr>
        <w:t>–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ab/>
        <w:t>свидетельств</w:t>
      </w:r>
      <w:r>
        <w:rPr>
          <w:rFonts w:ascii="Times New Roman" w:hAnsi="Times New Roman"/>
          <w:color w:val="000000" w:themeColor="text1"/>
          <w:sz w:val="24"/>
          <w:szCs w:val="24"/>
        </w:rPr>
        <w:t>о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 xml:space="preserve"> о постановке физического лица на учет в налоговом органе по месту жительства на территории РФ (ИНН);</w:t>
      </w:r>
    </w:p>
    <w:p w14:paraId="35516A6B" w14:textId="77777777" w:rsidR="00C43DCC" w:rsidRPr="00C43DCC" w:rsidRDefault="00C43DCC" w:rsidP="00C43DCC">
      <w:pPr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43DCC">
        <w:rPr>
          <w:rFonts w:ascii="Times New Roman" w:hAnsi="Times New Roman"/>
          <w:color w:val="000000" w:themeColor="text1"/>
          <w:sz w:val="24"/>
          <w:szCs w:val="24"/>
        </w:rPr>
        <w:t>–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ab/>
        <w:t>уведомлени</w:t>
      </w:r>
      <w:r>
        <w:rPr>
          <w:rFonts w:ascii="Times New Roman" w:hAnsi="Times New Roman"/>
          <w:color w:val="000000" w:themeColor="text1"/>
          <w:sz w:val="24"/>
          <w:szCs w:val="24"/>
        </w:rPr>
        <w:t>е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 xml:space="preserve"> о применении ИП упрощенной системы налогообложения (в случае необходимости)</w:t>
      </w:r>
      <w:r>
        <w:rPr>
          <w:rFonts w:ascii="Times New Roman" w:hAnsi="Times New Roman"/>
          <w:color w:val="000000" w:themeColor="text1"/>
          <w:sz w:val="24"/>
          <w:szCs w:val="24"/>
        </w:rPr>
        <w:t>.</w:t>
      </w:r>
    </w:p>
    <w:p w14:paraId="0F6C4D90" w14:textId="55CD326D" w:rsidR="00B36315" w:rsidRDefault="00B93500" w:rsidP="00B36315">
      <w:pPr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 xml:space="preserve">7. </w:t>
      </w:r>
      <w:r w:rsidR="004111FD" w:rsidRPr="00000F45">
        <w:rPr>
          <w:rFonts w:ascii="Times New Roman" w:hAnsi="Times New Roman"/>
          <w:color w:val="000000" w:themeColor="text1"/>
          <w:sz w:val="24"/>
          <w:szCs w:val="24"/>
        </w:rPr>
        <w:t>Выписка из Реестра членов СРО /</w:t>
      </w:r>
      <w:r w:rsidR="004111FD">
        <w:rPr>
          <w:rFonts w:ascii="Times New Roman" w:hAnsi="Times New Roman"/>
          <w:color w:val="000000" w:themeColor="text1"/>
          <w:sz w:val="24"/>
          <w:szCs w:val="24"/>
        </w:rPr>
        <w:t xml:space="preserve"> л</w:t>
      </w:r>
      <w:r w:rsidR="00B36315">
        <w:rPr>
          <w:rFonts w:ascii="Times New Roman" w:hAnsi="Times New Roman"/>
          <w:color w:val="000000" w:themeColor="text1"/>
          <w:sz w:val="24"/>
          <w:szCs w:val="24"/>
        </w:rPr>
        <w:t>ицензия</w:t>
      </w:r>
      <w:r w:rsidR="00544DA7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B36315">
        <w:rPr>
          <w:rFonts w:ascii="Times New Roman" w:hAnsi="Times New Roman"/>
          <w:color w:val="000000" w:themeColor="text1"/>
          <w:sz w:val="24"/>
          <w:szCs w:val="24"/>
        </w:rPr>
        <w:t>/</w:t>
      </w:r>
      <w:r w:rsidR="00544DA7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B36315">
        <w:rPr>
          <w:rFonts w:ascii="Times New Roman" w:hAnsi="Times New Roman"/>
          <w:color w:val="000000" w:themeColor="text1"/>
          <w:sz w:val="24"/>
          <w:szCs w:val="24"/>
        </w:rPr>
        <w:t>с</w:t>
      </w:r>
      <w:r w:rsidR="00B36315" w:rsidRPr="009A65EF">
        <w:rPr>
          <w:rFonts w:ascii="Times New Roman" w:hAnsi="Times New Roman"/>
          <w:color w:val="000000" w:themeColor="text1"/>
          <w:sz w:val="24"/>
          <w:szCs w:val="24"/>
        </w:rPr>
        <w:t>пециальн</w:t>
      </w:r>
      <w:r w:rsidR="00B36315">
        <w:rPr>
          <w:rFonts w:ascii="Times New Roman" w:hAnsi="Times New Roman"/>
          <w:color w:val="000000" w:themeColor="text1"/>
          <w:sz w:val="24"/>
          <w:szCs w:val="24"/>
        </w:rPr>
        <w:t>ое</w:t>
      </w:r>
      <w:r w:rsidR="00B36315" w:rsidRPr="009A65EF">
        <w:rPr>
          <w:rFonts w:ascii="Times New Roman" w:hAnsi="Times New Roman"/>
          <w:color w:val="000000" w:themeColor="text1"/>
          <w:sz w:val="24"/>
          <w:szCs w:val="24"/>
        </w:rPr>
        <w:t xml:space="preserve"> разрешени</w:t>
      </w:r>
      <w:r w:rsidR="00B36315">
        <w:rPr>
          <w:rFonts w:ascii="Times New Roman" w:hAnsi="Times New Roman"/>
          <w:color w:val="000000" w:themeColor="text1"/>
          <w:sz w:val="24"/>
          <w:szCs w:val="24"/>
        </w:rPr>
        <w:t>е для видов деятельности, осуществление которых возможно исключительно при наличии лицензии/</w:t>
      </w:r>
      <w:r w:rsidR="00B4650F">
        <w:rPr>
          <w:rFonts w:ascii="Times New Roman" w:hAnsi="Times New Roman"/>
          <w:color w:val="000000" w:themeColor="text1"/>
          <w:sz w:val="24"/>
          <w:szCs w:val="24"/>
        </w:rPr>
        <w:t> </w:t>
      </w:r>
      <w:r w:rsidR="00B36315">
        <w:rPr>
          <w:rFonts w:ascii="Times New Roman" w:hAnsi="Times New Roman"/>
          <w:color w:val="000000" w:themeColor="text1"/>
          <w:sz w:val="24"/>
          <w:szCs w:val="24"/>
        </w:rPr>
        <w:t>специального разрешения. Перечень лицензируемых видов деятельности, а также видов деятельности, требующих специальных разрешений, определяется законодательством Российской Федерации, в т</w:t>
      </w:r>
      <w:r w:rsidR="00B4650F">
        <w:rPr>
          <w:rFonts w:ascii="Times New Roman" w:hAnsi="Times New Roman"/>
          <w:color w:val="000000" w:themeColor="text1"/>
          <w:sz w:val="24"/>
          <w:szCs w:val="24"/>
        </w:rPr>
        <w:t>.</w:t>
      </w:r>
      <w:r w:rsidR="00B36315">
        <w:rPr>
          <w:rFonts w:ascii="Times New Roman" w:hAnsi="Times New Roman"/>
          <w:color w:val="000000" w:themeColor="text1"/>
          <w:sz w:val="24"/>
          <w:szCs w:val="24"/>
        </w:rPr>
        <w:t>ч</w:t>
      </w:r>
      <w:r w:rsidR="00B4650F">
        <w:rPr>
          <w:rFonts w:ascii="Times New Roman" w:hAnsi="Times New Roman"/>
          <w:color w:val="000000" w:themeColor="text1"/>
          <w:sz w:val="24"/>
          <w:szCs w:val="24"/>
        </w:rPr>
        <w:t>.</w:t>
      </w:r>
      <w:r w:rsidR="00B36315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B36315" w:rsidRPr="00255656">
        <w:rPr>
          <w:rFonts w:ascii="Times New Roman" w:hAnsi="Times New Roman"/>
          <w:color w:val="000000" w:themeColor="text1"/>
          <w:sz w:val="24"/>
          <w:szCs w:val="24"/>
        </w:rPr>
        <w:t>Федеральны</w:t>
      </w:r>
      <w:r w:rsidR="00B36315">
        <w:rPr>
          <w:rFonts w:ascii="Times New Roman" w:hAnsi="Times New Roman"/>
          <w:color w:val="000000" w:themeColor="text1"/>
          <w:sz w:val="24"/>
          <w:szCs w:val="24"/>
        </w:rPr>
        <w:t>м</w:t>
      </w:r>
      <w:r w:rsidR="00B36315" w:rsidRPr="00255656">
        <w:rPr>
          <w:rFonts w:ascii="Times New Roman" w:hAnsi="Times New Roman"/>
          <w:color w:val="000000" w:themeColor="text1"/>
          <w:sz w:val="24"/>
          <w:szCs w:val="24"/>
        </w:rPr>
        <w:t xml:space="preserve"> закон</w:t>
      </w:r>
      <w:r w:rsidR="00B36315">
        <w:rPr>
          <w:rFonts w:ascii="Times New Roman" w:hAnsi="Times New Roman"/>
          <w:color w:val="000000" w:themeColor="text1"/>
          <w:sz w:val="24"/>
          <w:szCs w:val="24"/>
        </w:rPr>
        <w:t>ом</w:t>
      </w:r>
      <w:r w:rsidR="00B36315" w:rsidRPr="00255656">
        <w:rPr>
          <w:rFonts w:ascii="Times New Roman" w:hAnsi="Times New Roman"/>
          <w:color w:val="000000" w:themeColor="text1"/>
          <w:sz w:val="24"/>
          <w:szCs w:val="24"/>
        </w:rPr>
        <w:t xml:space="preserve"> от 04.05.2011 </w:t>
      </w:r>
      <w:r w:rsidR="00B36315">
        <w:rPr>
          <w:rFonts w:ascii="Times New Roman" w:hAnsi="Times New Roman"/>
          <w:color w:val="000000" w:themeColor="text1"/>
          <w:sz w:val="24"/>
          <w:szCs w:val="24"/>
        </w:rPr>
        <w:t>№</w:t>
      </w:r>
      <w:r w:rsidR="00B36315" w:rsidRPr="00255656">
        <w:rPr>
          <w:rFonts w:ascii="Times New Roman" w:hAnsi="Times New Roman"/>
          <w:color w:val="000000" w:themeColor="text1"/>
          <w:sz w:val="24"/>
          <w:szCs w:val="24"/>
        </w:rPr>
        <w:t xml:space="preserve"> 99-ФЗ «О</w:t>
      </w:r>
      <w:r w:rsidR="008425CB">
        <w:rPr>
          <w:rFonts w:ascii="Times New Roman" w:hAnsi="Times New Roman"/>
          <w:color w:val="000000" w:themeColor="text1"/>
          <w:sz w:val="24"/>
          <w:szCs w:val="24"/>
        </w:rPr>
        <w:t> </w:t>
      </w:r>
      <w:r w:rsidR="00B36315" w:rsidRPr="00255656">
        <w:rPr>
          <w:rFonts w:ascii="Times New Roman" w:hAnsi="Times New Roman"/>
          <w:color w:val="000000" w:themeColor="text1"/>
          <w:sz w:val="24"/>
          <w:szCs w:val="24"/>
        </w:rPr>
        <w:t>лицензировании отдельных видов деятельности»</w:t>
      </w:r>
      <w:r w:rsidR="00B36315">
        <w:rPr>
          <w:rFonts w:ascii="Times New Roman" w:hAnsi="Times New Roman"/>
          <w:color w:val="000000" w:themeColor="text1"/>
          <w:sz w:val="24"/>
          <w:szCs w:val="24"/>
        </w:rPr>
        <w:t>.</w:t>
      </w:r>
    </w:p>
    <w:p w14:paraId="48E833C0" w14:textId="2635B626" w:rsidR="00B36315" w:rsidRPr="009A65EF" w:rsidRDefault="00B93500" w:rsidP="00B36315">
      <w:pPr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7.1</w:t>
      </w:r>
      <w:r w:rsidR="006616EA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B36315" w:rsidRPr="00B36315">
        <w:rPr>
          <w:rFonts w:ascii="Times New Roman" w:hAnsi="Times New Roman"/>
          <w:color w:val="000000" w:themeColor="text1"/>
          <w:sz w:val="24"/>
          <w:szCs w:val="24"/>
        </w:rPr>
        <w:t xml:space="preserve">Иные документы, подтверждающие репутацию </w:t>
      </w:r>
      <w:r w:rsidR="00B4650F">
        <w:rPr>
          <w:rFonts w:ascii="Times New Roman" w:hAnsi="Times New Roman"/>
          <w:color w:val="000000" w:themeColor="text1"/>
          <w:sz w:val="24"/>
          <w:szCs w:val="24"/>
        </w:rPr>
        <w:t>п</w:t>
      </w:r>
      <w:r w:rsidR="00B36315" w:rsidRPr="00B36315">
        <w:rPr>
          <w:rFonts w:ascii="Times New Roman" w:hAnsi="Times New Roman"/>
          <w:color w:val="000000" w:themeColor="text1"/>
          <w:sz w:val="24"/>
          <w:szCs w:val="24"/>
        </w:rPr>
        <w:t>ретендента (презентации, портфолио, членство в ассоциациях</w:t>
      </w:r>
      <w:r w:rsidR="00B4650F">
        <w:rPr>
          <w:rFonts w:ascii="Times New Roman" w:hAnsi="Times New Roman"/>
          <w:color w:val="000000" w:themeColor="text1"/>
          <w:sz w:val="24"/>
          <w:szCs w:val="24"/>
        </w:rPr>
        <w:t>).</w:t>
      </w:r>
    </w:p>
    <w:p w14:paraId="0F162D90" w14:textId="27AA1C6B" w:rsidR="00B36315" w:rsidRPr="00B53534" w:rsidRDefault="00B93500" w:rsidP="009A65EF">
      <w:pPr>
        <w:pStyle w:val="a4"/>
        <w:widowControl w:val="0"/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 xml:space="preserve">8. </w:t>
      </w:r>
      <w:r w:rsidR="002E3B64" w:rsidRPr="00B53534">
        <w:rPr>
          <w:rFonts w:ascii="Times New Roman" w:hAnsi="Times New Roman"/>
          <w:color w:val="000000" w:themeColor="text1"/>
          <w:sz w:val="24"/>
          <w:szCs w:val="24"/>
        </w:rPr>
        <w:t>Бухгалтерск</w:t>
      </w:r>
      <w:r w:rsidR="00B4650F">
        <w:rPr>
          <w:rFonts w:ascii="Times New Roman" w:hAnsi="Times New Roman"/>
          <w:color w:val="000000" w:themeColor="text1"/>
          <w:sz w:val="24"/>
          <w:szCs w:val="24"/>
        </w:rPr>
        <w:t>ая</w:t>
      </w:r>
      <w:r w:rsidR="002E3B64" w:rsidRPr="00B53534">
        <w:rPr>
          <w:rFonts w:ascii="Times New Roman" w:hAnsi="Times New Roman"/>
          <w:color w:val="000000" w:themeColor="text1"/>
          <w:sz w:val="24"/>
          <w:szCs w:val="24"/>
        </w:rPr>
        <w:t xml:space="preserve"> отчетность за предыдущий календарный год (форм</w:t>
      </w:r>
      <w:r w:rsidR="00B4650F">
        <w:rPr>
          <w:rFonts w:ascii="Times New Roman" w:hAnsi="Times New Roman"/>
          <w:color w:val="000000" w:themeColor="text1"/>
          <w:sz w:val="24"/>
          <w:szCs w:val="24"/>
        </w:rPr>
        <w:t>а</w:t>
      </w:r>
      <w:r w:rsidR="002E3B64" w:rsidRPr="00B53534">
        <w:rPr>
          <w:rFonts w:ascii="Times New Roman" w:hAnsi="Times New Roman"/>
          <w:color w:val="000000" w:themeColor="text1"/>
          <w:sz w:val="24"/>
          <w:szCs w:val="24"/>
        </w:rPr>
        <w:t xml:space="preserve"> 1 «Бухгалтерский баланс» и </w:t>
      </w:r>
      <w:r w:rsidR="00B4650F">
        <w:rPr>
          <w:rFonts w:ascii="Times New Roman" w:hAnsi="Times New Roman"/>
          <w:color w:val="000000" w:themeColor="text1"/>
          <w:sz w:val="24"/>
          <w:szCs w:val="24"/>
        </w:rPr>
        <w:t xml:space="preserve">форма </w:t>
      </w:r>
      <w:r w:rsidR="002E3B64" w:rsidRPr="00B53534">
        <w:rPr>
          <w:rFonts w:ascii="Times New Roman" w:hAnsi="Times New Roman"/>
          <w:color w:val="000000" w:themeColor="text1"/>
          <w:sz w:val="24"/>
          <w:szCs w:val="24"/>
        </w:rPr>
        <w:t>2 «Отчет о финансовых результатах»), заверенн</w:t>
      </w:r>
      <w:r w:rsidR="00B4650F">
        <w:rPr>
          <w:rFonts w:ascii="Times New Roman" w:hAnsi="Times New Roman"/>
          <w:color w:val="000000" w:themeColor="text1"/>
          <w:sz w:val="24"/>
          <w:szCs w:val="24"/>
        </w:rPr>
        <w:t>ая</w:t>
      </w:r>
      <w:r w:rsidR="002E3B64" w:rsidRPr="00B53534">
        <w:rPr>
          <w:rFonts w:ascii="Times New Roman" w:hAnsi="Times New Roman"/>
          <w:color w:val="000000" w:themeColor="text1"/>
          <w:sz w:val="24"/>
          <w:szCs w:val="24"/>
        </w:rPr>
        <w:t xml:space="preserve"> печатью и подписью уполномоченного лица, с подтверждением предоставления в налоговые органы (</w:t>
      </w:r>
      <w:r w:rsidR="002E3B64" w:rsidRPr="001A26C5">
        <w:rPr>
          <w:rFonts w:ascii="Times New Roman" w:hAnsi="Times New Roman"/>
          <w:color w:val="000000" w:themeColor="text1"/>
          <w:sz w:val="24"/>
          <w:szCs w:val="24"/>
        </w:rPr>
        <w:t>по запросу в</w:t>
      </w:r>
      <w:r w:rsidR="00B4650F">
        <w:rPr>
          <w:rFonts w:ascii="Times New Roman" w:hAnsi="Times New Roman"/>
          <w:color w:val="000000" w:themeColor="text1"/>
          <w:sz w:val="24"/>
          <w:szCs w:val="24"/>
        </w:rPr>
        <w:t> </w:t>
      </w:r>
      <w:r w:rsidR="002E3B64" w:rsidRPr="001A26C5">
        <w:rPr>
          <w:rFonts w:ascii="Times New Roman" w:hAnsi="Times New Roman"/>
          <w:color w:val="000000" w:themeColor="text1"/>
          <w:sz w:val="24"/>
          <w:szCs w:val="24"/>
        </w:rPr>
        <w:t>случае отсутствия в общедоступных источниках информации (базах данных)</w:t>
      </w:r>
      <w:r w:rsidR="002E3B64" w:rsidRPr="00B53534">
        <w:rPr>
          <w:rFonts w:ascii="Times New Roman" w:hAnsi="Times New Roman"/>
          <w:color w:val="000000" w:themeColor="text1"/>
          <w:sz w:val="24"/>
          <w:szCs w:val="24"/>
        </w:rPr>
        <w:t>).</w:t>
      </w:r>
    </w:p>
    <w:p w14:paraId="60DE9480" w14:textId="2D66C622" w:rsidR="002E3B64" w:rsidRPr="00B53534" w:rsidRDefault="00B93500" w:rsidP="002E3B64">
      <w:pPr>
        <w:widowControl w:val="0"/>
        <w:tabs>
          <w:tab w:val="left" w:pos="0"/>
        </w:tabs>
        <w:spacing w:after="0" w:line="36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 xml:space="preserve">9. </w:t>
      </w:r>
      <w:r w:rsidR="002E3B64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 xml:space="preserve">Согласие </w:t>
      </w:r>
      <w:r w:rsidR="00B4650F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п</w:t>
      </w:r>
      <w:r w:rsidR="002E3B64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 xml:space="preserve">ретендента (составленное в свободной форме) на предоставление </w:t>
      </w:r>
      <w:r w:rsidR="002E3B64" w:rsidRPr="001A26C5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в случае признания победителем</w:t>
      </w:r>
      <w:r w:rsidR="002E3B64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 xml:space="preserve"> заверенных копий следующих документов:</w:t>
      </w:r>
    </w:p>
    <w:p w14:paraId="55F3CC43" w14:textId="561D42FD" w:rsidR="002E3B64" w:rsidRPr="00B53534" w:rsidRDefault="00B93500" w:rsidP="002E3B64">
      <w:pPr>
        <w:widowControl w:val="0"/>
        <w:tabs>
          <w:tab w:val="left" w:pos="0"/>
        </w:tabs>
        <w:spacing w:after="0" w:line="36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 xml:space="preserve">10. </w:t>
      </w:r>
      <w:r w:rsidR="002E3B64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 xml:space="preserve">Справка об отсутствии задолженности по начисленным налогам, сборам и иным обязательным платежам в бюджет, выданная налоговым органом </w:t>
      </w:r>
      <w:r w:rsidRPr="00B93500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 xml:space="preserve">не ранее </w:t>
      </w:r>
      <w:r w:rsidR="009376A7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3</w:t>
      </w:r>
      <w:r w:rsidR="00A16800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1</w:t>
      </w:r>
      <w:bookmarkStart w:id="0" w:name="_GoBack"/>
      <w:bookmarkEnd w:id="0"/>
      <w:r w:rsidR="00A952A9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.</w:t>
      </w:r>
      <w:r w:rsidR="006556FA" w:rsidRPr="006556FA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0</w:t>
      </w:r>
      <w:r w:rsidR="009376A7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7</w:t>
      </w:r>
      <w:r w:rsidR="001B1598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.202</w:t>
      </w:r>
      <w:r w:rsidR="00A952A9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5</w:t>
      </w:r>
    </w:p>
    <w:p w14:paraId="04F01769" w14:textId="1589A1B7" w:rsidR="002E3B64" w:rsidRPr="00B53534" w:rsidRDefault="00B93500" w:rsidP="002E3B64">
      <w:pPr>
        <w:widowControl w:val="0"/>
        <w:tabs>
          <w:tab w:val="left" w:pos="0"/>
        </w:tabs>
        <w:spacing w:after="0" w:line="36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 xml:space="preserve">11. </w:t>
      </w:r>
      <w:r w:rsidR="00312DCE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 xml:space="preserve">Расчет по страховым взносам (титульный лист </w:t>
      </w:r>
      <w:r w:rsidR="002E3B64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с подтверждением предоставления в налоговые органы</w:t>
      </w:r>
      <w:r w:rsidR="00312DCE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)</w:t>
      </w:r>
      <w:r w:rsidR="00312DCE" w:rsidRPr="00312DCE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312DCE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за</w:t>
      </w:r>
      <w:r w:rsidR="00312DCE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947F34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последний</w:t>
      </w:r>
      <w:r w:rsidR="00CC33C6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 xml:space="preserve"> отчет</w:t>
      </w:r>
      <w:r w:rsidR="00947F34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ный период (</w:t>
      </w:r>
      <w:r w:rsidR="00312DCE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квартал</w:t>
      </w:r>
      <w:r w:rsidR="00947F34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)</w:t>
      </w:r>
      <w:r w:rsidR="00312DCE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, предшествующий</w:t>
      </w:r>
      <w:r w:rsidR="00312DCE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 xml:space="preserve"> кварталу проведения конкурсной комиссии</w:t>
      </w:r>
      <w:r w:rsidR="002E3B64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.</w:t>
      </w:r>
    </w:p>
    <w:p w14:paraId="09BECE4C" w14:textId="47D3E6A2" w:rsidR="002E3B64" w:rsidRPr="00B53534" w:rsidRDefault="00B93500" w:rsidP="002E3B64">
      <w:pPr>
        <w:tabs>
          <w:tab w:val="left" w:pos="0"/>
        </w:tabs>
        <w:spacing w:after="0" w:line="36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12. </w:t>
      </w:r>
      <w:r w:rsidR="002E3B64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Справка от поставщиков транспортных услуг, товарно-материальных ценностей, строительно-монтажных и производственных работ о наличии имущества, находящего у</w:t>
      </w:r>
      <w:r w:rsidR="00B4650F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 </w:t>
      </w:r>
      <w:r w:rsidR="002E3B64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поставщика в собственности (на балансе) или на другом законном основании, необходимого для исполнения обязательств по договору.</w:t>
      </w:r>
    </w:p>
    <w:p w14:paraId="77FCE118" w14:textId="358073A9" w:rsidR="00954DC2" w:rsidRPr="00B53534" w:rsidRDefault="00B93500" w:rsidP="002E3B64">
      <w:pPr>
        <w:tabs>
          <w:tab w:val="left" w:pos="0"/>
        </w:tabs>
        <w:spacing w:after="0" w:line="36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13. </w:t>
      </w:r>
      <w:r w:rsidR="002E3B64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Согласие </w:t>
      </w:r>
      <w:r w:rsidR="00B4650F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п</w:t>
      </w:r>
      <w:r w:rsidR="002E3B64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ретендента (составленное в свободной форме) на предоставление в случае признания победителем заверенных копий нижеуказанных деклараций</w:t>
      </w:r>
      <w:r w:rsidR="00954DC2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  <w:vertAlign w:val="superscript"/>
        </w:rPr>
        <w:footnoteReference w:id="1"/>
      </w:r>
      <w:r w:rsidR="00954DC2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:</w:t>
      </w:r>
    </w:p>
    <w:p w14:paraId="3B544B5B" w14:textId="08076530" w:rsidR="00954DC2" w:rsidRPr="00B53534" w:rsidRDefault="00B93500" w:rsidP="002E3B64">
      <w:pPr>
        <w:tabs>
          <w:tab w:val="left" w:pos="0"/>
        </w:tabs>
        <w:spacing w:after="0" w:line="36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lastRenderedPageBreak/>
        <w:t>13.1</w:t>
      </w:r>
      <w:r w:rsidR="008425C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ab/>
      </w:r>
      <w:r w:rsidR="00954DC2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Налоговые декларации по НДС </w:t>
      </w:r>
      <w:r w:rsidR="00954DC2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–</w:t>
      </w:r>
      <w:r w:rsidR="00954DC2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за предшествующий календарный год и за все отчетные кварталы текущего года, по налогу на прибыль </w:t>
      </w:r>
      <w:r w:rsidR="00954DC2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–</w:t>
      </w:r>
      <w:r w:rsidR="00954DC2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за предшествующий календарный год, а также за последний отчетный квартал текущего года (титульный лист с</w:t>
      </w:r>
      <w:r w:rsidR="00954DC2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 </w:t>
      </w:r>
      <w:r w:rsidR="00954DC2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подтверждением предоставления в налоговые органы) или документы, подтверждающие применение специальных налоговых режимов (письмо, уведомление, извещение и т.п.).</w:t>
      </w:r>
    </w:p>
    <w:p w14:paraId="2BDBC2CB" w14:textId="5B35407E" w:rsidR="00954DC2" w:rsidRPr="00B53534" w:rsidRDefault="00B93500" w:rsidP="002E3B64">
      <w:pPr>
        <w:tabs>
          <w:tab w:val="left" w:pos="0"/>
        </w:tabs>
        <w:spacing w:after="0" w:line="36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13.2</w:t>
      </w:r>
      <w:r w:rsidR="008425C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ab/>
      </w:r>
      <w:r w:rsidR="00954DC2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Налоговая декларация по налогу, уплачиваемому в связи с применением упрощенной системы налогообложения</w:t>
      </w:r>
      <w:r w:rsidR="00954DC2" w:rsidRPr="00B53534">
        <w:rPr>
          <w:rFonts w:ascii="Calibri" w:eastAsia="Calibri" w:hAnsi="Calibri" w:cs="Times New Roman"/>
        </w:rPr>
        <w:t xml:space="preserve"> </w:t>
      </w:r>
      <w:r w:rsidR="00954DC2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за предшествующий календарный год (титульный лист с</w:t>
      </w:r>
      <w:r w:rsidR="00954DC2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 </w:t>
      </w:r>
      <w:r w:rsidR="00954DC2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подтверждением представления в налоговые органы)</w:t>
      </w:r>
      <w:r w:rsidR="00954DC2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, – </w:t>
      </w:r>
      <w:r w:rsidR="00954DC2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в случае применения специальных налоговых режимов.</w:t>
      </w:r>
    </w:p>
    <w:p w14:paraId="28CCAC55" w14:textId="319B7BED" w:rsidR="002E3B64" w:rsidRPr="00B53534" w:rsidRDefault="00B93500" w:rsidP="002E3B64">
      <w:pPr>
        <w:tabs>
          <w:tab w:val="left" w:pos="0"/>
        </w:tabs>
        <w:spacing w:after="0" w:line="36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14.</w:t>
      </w:r>
      <w:r w:rsidR="00BD5813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ab/>
      </w:r>
      <w:r w:rsidR="00954DC2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Согласие </w:t>
      </w:r>
      <w:r w:rsidR="00954DC2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п</w:t>
      </w:r>
      <w:r w:rsidR="00954DC2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ретендента (составленное в свободной форме) </w:t>
      </w:r>
      <w:r w:rsidR="00954DC2" w:rsidRPr="001A26C5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на предоставление по запросу</w:t>
      </w:r>
      <w:r w:rsidR="00954DC2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в случае заключения договора заверенных копий деклараций по налогу на прибыль и НДС (налогу, уплачиваемому в связи с применением упрощенной системы налогообложения) (титульный лист с подтверждением представления в налоговые органы), а также выписок из</w:t>
      </w:r>
      <w:r w:rsidR="00954DC2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 </w:t>
      </w:r>
      <w:r w:rsidR="00954DC2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книг продаж за периоды осуществления операций по договору</w:t>
      </w:r>
      <w:r w:rsidR="00954DC2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  <w:vertAlign w:val="superscript"/>
        </w:rPr>
        <w:footnoteReference w:id="2"/>
      </w:r>
      <w:r w:rsidR="00954DC2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.</w:t>
      </w:r>
    </w:p>
    <w:p w14:paraId="4EFBF066" w14:textId="77777777" w:rsidR="002E3B64" w:rsidRPr="009A65EF" w:rsidRDefault="002E3B64" w:rsidP="009A65EF">
      <w:pPr>
        <w:pStyle w:val="a4"/>
        <w:widowControl w:val="0"/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14:paraId="5FD13B03" w14:textId="2D1C97B8" w:rsidR="009E13F2" w:rsidRDefault="009E13F2" w:rsidP="009A65EF">
      <w:pPr>
        <w:pStyle w:val="a4"/>
        <w:widowControl w:val="0"/>
        <w:tabs>
          <w:tab w:val="left" w:pos="567"/>
          <w:tab w:val="left" w:pos="1134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14:paraId="3CF54835" w14:textId="79B0987E" w:rsidR="009E13F2" w:rsidRPr="004D03CF" w:rsidRDefault="009E13F2" w:rsidP="004D03CF">
      <w:pPr>
        <w:spacing w:after="0" w:line="360" w:lineRule="auto"/>
        <w:rPr>
          <w:rFonts w:ascii="Times New Roman" w:hAnsi="Times New Roman"/>
          <w:color w:val="000000" w:themeColor="text1"/>
          <w:sz w:val="24"/>
          <w:szCs w:val="24"/>
        </w:rPr>
      </w:pPr>
    </w:p>
    <w:sectPr w:rsidR="009E13F2" w:rsidRPr="004D03CF" w:rsidSect="009A65EF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B94E7B9" w14:textId="77777777" w:rsidR="00E65115" w:rsidRDefault="00E65115" w:rsidP="007B5F21">
      <w:pPr>
        <w:spacing w:after="0" w:line="240" w:lineRule="auto"/>
      </w:pPr>
      <w:r>
        <w:separator/>
      </w:r>
    </w:p>
  </w:endnote>
  <w:endnote w:type="continuationSeparator" w:id="0">
    <w:p w14:paraId="50FAE2AF" w14:textId="77777777" w:rsidR="00E65115" w:rsidRDefault="00E65115" w:rsidP="007B5F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7BB108E" w14:textId="77777777" w:rsidR="00E65115" w:rsidRDefault="00E65115" w:rsidP="007B5F21">
      <w:pPr>
        <w:spacing w:after="0" w:line="240" w:lineRule="auto"/>
      </w:pPr>
      <w:r>
        <w:separator/>
      </w:r>
    </w:p>
  </w:footnote>
  <w:footnote w:type="continuationSeparator" w:id="0">
    <w:p w14:paraId="05B3C1C8" w14:textId="77777777" w:rsidR="00E65115" w:rsidRDefault="00E65115" w:rsidP="007B5F21">
      <w:pPr>
        <w:spacing w:after="0" w:line="240" w:lineRule="auto"/>
      </w:pPr>
      <w:r>
        <w:continuationSeparator/>
      </w:r>
    </w:p>
  </w:footnote>
  <w:footnote w:id="1">
    <w:p w14:paraId="0683A8BE" w14:textId="35ED9A14" w:rsidR="008425CB" w:rsidRDefault="008425CB" w:rsidP="002E3B6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>
        <w:rPr>
          <w:rStyle w:val="af"/>
          <w:rFonts w:ascii="Times New Roman" w:hAnsi="Times New Roman"/>
        </w:rPr>
        <w:footnoteRef/>
      </w:r>
      <w:r>
        <w:rPr>
          <w:rFonts w:ascii="Times New Roman" w:hAnsi="Times New Roman"/>
        </w:rPr>
        <w:t xml:space="preserve"> Не требуется предоставление документов в соответствии с пунктами </w:t>
      </w:r>
      <w:r w:rsidR="00B93500">
        <w:rPr>
          <w:rFonts w:ascii="Times New Roman" w:hAnsi="Times New Roman"/>
        </w:rPr>
        <w:t>8-1</w:t>
      </w:r>
      <w:r w:rsidR="00F21EDB">
        <w:rPr>
          <w:rFonts w:ascii="Times New Roman" w:hAnsi="Times New Roman"/>
        </w:rPr>
        <w:t>4</w:t>
      </w:r>
      <w:r w:rsidR="00B93500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следующими претендентами:</w:t>
      </w:r>
    </w:p>
    <w:p w14:paraId="03ED3FD1" w14:textId="7F47AEDD" w:rsidR="008425CB" w:rsidRDefault="008425CB" w:rsidP="002E3B64">
      <w:pPr>
        <w:autoSpaceDE w:val="0"/>
        <w:autoSpaceDN w:val="0"/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–</w:t>
      </w:r>
      <w:r w:rsidR="00BD5813">
        <w:rPr>
          <w:rFonts w:ascii="Times New Roman" w:hAnsi="Times New Roman"/>
        </w:rPr>
        <w:tab/>
      </w:r>
      <w:r>
        <w:rPr>
          <w:rFonts w:ascii="Times New Roman" w:hAnsi="Times New Roman"/>
        </w:rPr>
        <w:t>организациями, в уставном капитале которых доля государственной (муниципальной) собственности составляет не менее 25%, в том числе: государственные унитарные предприятия, муниципальные унитарные предприятия, государственные корпорации;</w:t>
      </w:r>
    </w:p>
    <w:p w14:paraId="3FB5F0A5" w14:textId="7C0C474D" w:rsidR="008425CB" w:rsidRDefault="008425CB" w:rsidP="002E3B6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113617">
        <w:rPr>
          <w:rFonts w:ascii="Times New Roman" w:hAnsi="Times New Roman"/>
        </w:rPr>
        <w:t>–</w:t>
      </w:r>
      <w:r w:rsidR="00BD5813">
        <w:rPr>
          <w:rFonts w:ascii="Times New Roman" w:hAnsi="Times New Roman"/>
        </w:rPr>
        <w:tab/>
      </w:r>
      <w:r>
        <w:rPr>
          <w:rFonts w:ascii="Times New Roman" w:hAnsi="Times New Roman"/>
        </w:rPr>
        <w:t>организациями, являющимися публично-правовыми обществами (имеющими организационно-правовую форму «ПАО»).</w:t>
      </w:r>
    </w:p>
    <w:p w14:paraId="41DDBADD" w14:textId="77777777" w:rsidR="008425CB" w:rsidRDefault="008425CB" w:rsidP="002E3B6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</w:p>
  </w:footnote>
  <w:footnote w:id="2">
    <w:p w14:paraId="725690B7" w14:textId="05C86170" w:rsidR="008425CB" w:rsidRDefault="008425CB" w:rsidP="002E3B64">
      <w:pPr>
        <w:pStyle w:val="ad"/>
        <w:jc w:val="both"/>
        <w:rPr>
          <w:rFonts w:ascii="Times New Roman" w:hAnsi="Times New Roman"/>
          <w:sz w:val="22"/>
          <w:szCs w:val="22"/>
        </w:rPr>
      </w:pPr>
      <w:r>
        <w:rPr>
          <w:rStyle w:val="af"/>
          <w:rFonts w:ascii="Times New Roman" w:hAnsi="Times New Roman"/>
          <w:sz w:val="22"/>
          <w:szCs w:val="22"/>
        </w:rPr>
        <w:footnoteRef/>
      </w:r>
      <w:r>
        <w:rPr>
          <w:rFonts w:ascii="Times New Roman" w:hAnsi="Times New Roman"/>
          <w:sz w:val="22"/>
          <w:szCs w:val="22"/>
        </w:rPr>
        <w:t xml:space="preserve"> Не требуется предоставление документов в соответствии с пунктами </w:t>
      </w:r>
      <w:r w:rsidR="00B93500">
        <w:rPr>
          <w:rFonts w:ascii="Times New Roman" w:hAnsi="Times New Roman"/>
          <w:sz w:val="22"/>
          <w:szCs w:val="22"/>
        </w:rPr>
        <w:t>13,</w:t>
      </w:r>
      <w:r>
        <w:rPr>
          <w:rFonts w:ascii="Times New Roman" w:hAnsi="Times New Roman"/>
          <w:sz w:val="22"/>
          <w:szCs w:val="22"/>
        </w:rPr>
        <w:t xml:space="preserve"> </w:t>
      </w:r>
      <w:r w:rsidR="00B93500">
        <w:rPr>
          <w:rFonts w:ascii="Times New Roman" w:hAnsi="Times New Roman"/>
          <w:sz w:val="22"/>
          <w:szCs w:val="22"/>
        </w:rPr>
        <w:t>14 всеми</w:t>
      </w:r>
      <w:r>
        <w:rPr>
          <w:rFonts w:ascii="Times New Roman" w:hAnsi="Times New Roman"/>
          <w:sz w:val="22"/>
          <w:szCs w:val="22"/>
        </w:rPr>
        <w:t xml:space="preserve"> претендентами, за исключением:</w:t>
      </w:r>
    </w:p>
    <w:p w14:paraId="7DFAB3EA" w14:textId="7E183ED8" w:rsidR="008425CB" w:rsidRDefault="008425CB" w:rsidP="002E3B64">
      <w:pPr>
        <w:pStyle w:val="ad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–</w:t>
      </w:r>
      <w:r w:rsidR="00BD5813"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>поставщиков транспортных услуг (автомобильным транспортом), узлов и деталей для ремонта вагонов, строительно-монтажных работ;</w:t>
      </w:r>
    </w:p>
    <w:p w14:paraId="15D50688" w14:textId="032FD7A3" w:rsidR="008425CB" w:rsidRDefault="008425CB" w:rsidP="002E3B64">
      <w:pPr>
        <w:pStyle w:val="ad"/>
        <w:jc w:val="both"/>
      </w:pPr>
      <w:r>
        <w:rPr>
          <w:rFonts w:ascii="Times New Roman" w:hAnsi="Times New Roman"/>
          <w:sz w:val="22"/>
          <w:szCs w:val="22"/>
        </w:rPr>
        <w:t>–</w:t>
      </w:r>
      <w:r w:rsidR="00BD5813"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>иных поставщиков товаров (работ, услуг) на сумму закупки более 1 млн руб. (без НДС).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65EF"/>
    <w:rsid w:val="00000F45"/>
    <w:rsid w:val="00085415"/>
    <w:rsid w:val="000A77FC"/>
    <w:rsid w:val="000B14DB"/>
    <w:rsid w:val="00113617"/>
    <w:rsid w:val="00150EB5"/>
    <w:rsid w:val="00161C80"/>
    <w:rsid w:val="00174B05"/>
    <w:rsid w:val="001A26C5"/>
    <w:rsid w:val="001B1598"/>
    <w:rsid w:val="001E0502"/>
    <w:rsid w:val="00210169"/>
    <w:rsid w:val="00255656"/>
    <w:rsid w:val="00262095"/>
    <w:rsid w:val="002741A4"/>
    <w:rsid w:val="00275403"/>
    <w:rsid w:val="002E3B64"/>
    <w:rsid w:val="00312DCE"/>
    <w:rsid w:val="00316CBF"/>
    <w:rsid w:val="00344427"/>
    <w:rsid w:val="003A139A"/>
    <w:rsid w:val="003A4976"/>
    <w:rsid w:val="003A4CD3"/>
    <w:rsid w:val="003C7273"/>
    <w:rsid w:val="00407575"/>
    <w:rsid w:val="004111FD"/>
    <w:rsid w:val="00413AF1"/>
    <w:rsid w:val="00454001"/>
    <w:rsid w:val="004B101E"/>
    <w:rsid w:val="004C12A0"/>
    <w:rsid w:val="004D03CF"/>
    <w:rsid w:val="005076C5"/>
    <w:rsid w:val="00544DA7"/>
    <w:rsid w:val="00566BC7"/>
    <w:rsid w:val="00570D08"/>
    <w:rsid w:val="005A55CD"/>
    <w:rsid w:val="006556FA"/>
    <w:rsid w:val="006616EA"/>
    <w:rsid w:val="00661AD1"/>
    <w:rsid w:val="00676051"/>
    <w:rsid w:val="00692F05"/>
    <w:rsid w:val="006A1E21"/>
    <w:rsid w:val="006D0F81"/>
    <w:rsid w:val="00713A59"/>
    <w:rsid w:val="007209D4"/>
    <w:rsid w:val="00726058"/>
    <w:rsid w:val="00770E9E"/>
    <w:rsid w:val="00787CE8"/>
    <w:rsid w:val="007A3EF9"/>
    <w:rsid w:val="007B5F21"/>
    <w:rsid w:val="007C4BF1"/>
    <w:rsid w:val="007D5201"/>
    <w:rsid w:val="008415E5"/>
    <w:rsid w:val="008425CB"/>
    <w:rsid w:val="00851A18"/>
    <w:rsid w:val="008A4201"/>
    <w:rsid w:val="008A496A"/>
    <w:rsid w:val="009069DE"/>
    <w:rsid w:val="009376A7"/>
    <w:rsid w:val="00944CD4"/>
    <w:rsid w:val="00947F34"/>
    <w:rsid w:val="00954DC2"/>
    <w:rsid w:val="009602E8"/>
    <w:rsid w:val="00962E85"/>
    <w:rsid w:val="0097766D"/>
    <w:rsid w:val="0098524F"/>
    <w:rsid w:val="00997B23"/>
    <w:rsid w:val="009A65EF"/>
    <w:rsid w:val="009E13F2"/>
    <w:rsid w:val="009E1AD7"/>
    <w:rsid w:val="009E3FFF"/>
    <w:rsid w:val="009F6F1A"/>
    <w:rsid w:val="00A16800"/>
    <w:rsid w:val="00A80C19"/>
    <w:rsid w:val="00A82D01"/>
    <w:rsid w:val="00A952A9"/>
    <w:rsid w:val="00AE3326"/>
    <w:rsid w:val="00AF68DC"/>
    <w:rsid w:val="00B27034"/>
    <w:rsid w:val="00B36315"/>
    <w:rsid w:val="00B430BE"/>
    <w:rsid w:val="00B4650F"/>
    <w:rsid w:val="00B53534"/>
    <w:rsid w:val="00B93500"/>
    <w:rsid w:val="00BD5813"/>
    <w:rsid w:val="00C21A1F"/>
    <w:rsid w:val="00C37694"/>
    <w:rsid w:val="00C43DCC"/>
    <w:rsid w:val="00CB428E"/>
    <w:rsid w:val="00CC33C6"/>
    <w:rsid w:val="00CF62EE"/>
    <w:rsid w:val="00D42212"/>
    <w:rsid w:val="00D47AFD"/>
    <w:rsid w:val="00DE19B1"/>
    <w:rsid w:val="00E65115"/>
    <w:rsid w:val="00EE07F2"/>
    <w:rsid w:val="00F2166A"/>
    <w:rsid w:val="00F21EDB"/>
    <w:rsid w:val="00F752B6"/>
    <w:rsid w:val="00FD3C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D7E81C"/>
  <w15:docId w15:val="{102570B7-AF1C-487A-8C36-0A34845963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A65E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A65EF"/>
    <w:rPr>
      <w:color w:val="0000FF" w:themeColor="hyperlink"/>
      <w:u w:val="single"/>
    </w:rPr>
  </w:style>
  <w:style w:type="paragraph" w:styleId="a4">
    <w:name w:val="Body Text"/>
    <w:basedOn w:val="a"/>
    <w:link w:val="a5"/>
    <w:rsid w:val="009A65EF"/>
    <w:pPr>
      <w:spacing w:after="120"/>
    </w:pPr>
    <w:rPr>
      <w:rFonts w:ascii="Calibri" w:eastAsia="Calibri" w:hAnsi="Calibri" w:cs="Times New Roman"/>
      <w:lang w:eastAsia="ru-RU"/>
    </w:rPr>
  </w:style>
  <w:style w:type="character" w:customStyle="1" w:styleId="a5">
    <w:name w:val="Основной текст Знак"/>
    <w:basedOn w:val="a0"/>
    <w:link w:val="a4"/>
    <w:rsid w:val="009A65EF"/>
    <w:rPr>
      <w:rFonts w:ascii="Calibri" w:eastAsia="Calibri" w:hAnsi="Calibri" w:cs="Times New Roman"/>
      <w:lang w:eastAsia="ru-RU"/>
    </w:rPr>
  </w:style>
  <w:style w:type="character" w:styleId="a6">
    <w:name w:val="annotation reference"/>
    <w:basedOn w:val="a0"/>
    <w:uiPriority w:val="99"/>
    <w:semiHidden/>
    <w:unhideWhenUsed/>
    <w:rsid w:val="005A55CD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5A55CD"/>
    <w:pPr>
      <w:spacing w:line="240" w:lineRule="auto"/>
    </w:pPr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5A55CD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5A55CD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5A55CD"/>
    <w:rPr>
      <w:b/>
      <w:bCs/>
      <w:sz w:val="20"/>
      <w:szCs w:val="20"/>
    </w:rPr>
  </w:style>
  <w:style w:type="paragraph" w:styleId="ab">
    <w:name w:val="Balloon Text"/>
    <w:basedOn w:val="a"/>
    <w:link w:val="ac"/>
    <w:uiPriority w:val="99"/>
    <w:semiHidden/>
    <w:unhideWhenUsed/>
    <w:rsid w:val="005A55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5A55CD"/>
    <w:rPr>
      <w:rFonts w:ascii="Tahoma" w:hAnsi="Tahoma" w:cs="Tahoma"/>
      <w:sz w:val="16"/>
      <w:szCs w:val="16"/>
    </w:rPr>
  </w:style>
  <w:style w:type="paragraph" w:styleId="ad">
    <w:name w:val="footnote text"/>
    <w:basedOn w:val="a"/>
    <w:link w:val="ae"/>
    <w:uiPriority w:val="99"/>
    <w:semiHidden/>
    <w:unhideWhenUsed/>
    <w:rsid w:val="007B5F21"/>
    <w:pPr>
      <w:spacing w:after="0" w:line="240" w:lineRule="auto"/>
    </w:pPr>
    <w:rPr>
      <w:sz w:val="20"/>
      <w:szCs w:val="20"/>
    </w:rPr>
  </w:style>
  <w:style w:type="character" w:customStyle="1" w:styleId="ae">
    <w:name w:val="Текст сноски Знак"/>
    <w:basedOn w:val="a0"/>
    <w:link w:val="ad"/>
    <w:uiPriority w:val="99"/>
    <w:semiHidden/>
    <w:rsid w:val="007B5F21"/>
    <w:rPr>
      <w:sz w:val="20"/>
      <w:szCs w:val="20"/>
    </w:rPr>
  </w:style>
  <w:style w:type="character" w:styleId="af">
    <w:name w:val="footnote reference"/>
    <w:basedOn w:val="a0"/>
    <w:uiPriority w:val="99"/>
    <w:semiHidden/>
    <w:unhideWhenUsed/>
    <w:rsid w:val="007B5F21"/>
    <w:rPr>
      <w:vertAlign w:val="superscript"/>
    </w:rPr>
  </w:style>
  <w:style w:type="character" w:styleId="af0">
    <w:name w:val="endnote reference"/>
    <w:basedOn w:val="a0"/>
    <w:uiPriority w:val="99"/>
    <w:semiHidden/>
    <w:unhideWhenUsed/>
    <w:rsid w:val="002E3B64"/>
    <w:rPr>
      <w:vertAlign w:val="superscript"/>
    </w:rPr>
  </w:style>
  <w:style w:type="paragraph" w:styleId="af1">
    <w:name w:val="endnote text"/>
    <w:basedOn w:val="a"/>
    <w:link w:val="af2"/>
    <w:uiPriority w:val="99"/>
    <w:semiHidden/>
    <w:unhideWhenUsed/>
    <w:rsid w:val="002E3B64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af2">
    <w:name w:val="Текст концевой сноски Знак"/>
    <w:basedOn w:val="a0"/>
    <w:link w:val="af1"/>
    <w:uiPriority w:val="99"/>
    <w:semiHidden/>
    <w:rsid w:val="002E3B64"/>
    <w:rPr>
      <w:rFonts w:ascii="Calibri" w:eastAsia="Calibri" w:hAnsi="Calibri" w:cs="Times New Roman"/>
      <w:sz w:val="20"/>
      <w:szCs w:val="20"/>
    </w:rPr>
  </w:style>
  <w:style w:type="paragraph" w:styleId="af3">
    <w:name w:val="Revision"/>
    <w:hidden/>
    <w:uiPriority w:val="99"/>
    <w:semiHidden/>
    <w:rsid w:val="00B53534"/>
    <w:pPr>
      <w:spacing w:after="0" w:line="240" w:lineRule="auto"/>
    </w:pPr>
  </w:style>
  <w:style w:type="table" w:styleId="af4">
    <w:name w:val="Table Grid"/>
    <w:basedOn w:val="a1"/>
    <w:uiPriority w:val="59"/>
    <w:rsid w:val="009E13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6676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6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ender@ntsmail.r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tender@ntsmail.ru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710D38-1583-4D5F-AA7D-D2508D8646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790</Words>
  <Characters>4507</Characters>
  <Application>Microsoft Office Word</Application>
  <DocSecurity>4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NTS</Company>
  <LinksUpToDate>false</LinksUpToDate>
  <CharactersWithSpaces>5287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Сысолетина Жанна Александровна</dc:creator>
  <cp:lastModifiedBy>Савченко Ольга Александровна</cp:lastModifiedBy>
  <cp:revision>2</cp:revision>
  <dcterms:created xsi:type="dcterms:W3CDTF">2025-08-26T08:15:00Z</dcterms:created>
  <dcterms:modified xsi:type="dcterms:W3CDTF">2025-08-26T08:15:00Z</dcterms:modified>
</cp:coreProperties>
</file>