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4E5B9C0E" w:rsidR="009A65EF" w:rsidRPr="001660DE" w:rsidRDefault="009A65EF" w:rsidP="00D0329D">
      <w:pPr>
        <w:tabs>
          <w:tab w:val="left" w:pos="0"/>
        </w:tabs>
        <w:spacing w:after="0" w:line="312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D0329D" w:rsidRPr="001660DE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14F5969" w14:textId="53F53681" w:rsidR="007B0FC2" w:rsidRDefault="007B0FC2" w:rsidP="007B0FC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Правила подачи оферты</w:t>
      </w:r>
    </w:p>
    <w:p w14:paraId="26FA419A" w14:textId="77777777" w:rsidR="007B0FC2" w:rsidRDefault="007B0FC2" w:rsidP="007B0FC2">
      <w:pPr>
        <w:pStyle w:val="Default"/>
        <w:jc w:val="center"/>
        <w:rPr>
          <w:sz w:val="23"/>
          <w:szCs w:val="23"/>
        </w:rPr>
      </w:pPr>
    </w:p>
    <w:p w14:paraId="1C25E298" w14:textId="0138C690" w:rsidR="007B0FC2" w:rsidRPr="007B0FC2" w:rsidRDefault="007B0FC2" w:rsidP="007B0F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         К рассмотрению принимаются оферты с приложенным к ней пакетом документов. </w:t>
      </w:r>
    </w:p>
    <w:p w14:paraId="7472A5B3" w14:textId="691E5859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         Все документы должны быть подписаны генеральным директором или уполномоченным лицом, заверены печатью претендента и направлены заказчику в сканированном виде на адрес электронной почты </w:t>
      </w:r>
      <w:hyperlink r:id="rId7" w:history="1">
        <w:r w:rsidR="00BA68D2" w:rsidRPr="00D85E28">
          <w:rPr>
            <w:rStyle w:val="a3"/>
            <w:rFonts w:ascii="Times New Roman" w:hAnsi="Times New Roman" w:cs="Times New Roman"/>
            <w:sz w:val="24"/>
            <w:szCs w:val="24"/>
          </w:rPr>
          <w:t>tender@ntsmail.ru</w:t>
        </w:r>
      </w:hyperlink>
      <w:r w:rsidR="00BA68D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D4BC4FA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i/>
          <w:iCs/>
          <w:sz w:val="24"/>
          <w:szCs w:val="24"/>
        </w:rPr>
        <w:t xml:space="preserve">Документы, заверенные ненадлежащим образом, а также направленные на адреса, отличные от tender@ntsmail.ru, к рассмотрению приниматься не будут. </w:t>
      </w:r>
    </w:p>
    <w:p w14:paraId="0ED09BE4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Пакет документов должен содержать: </w:t>
      </w:r>
    </w:p>
    <w:p w14:paraId="39DB948B" w14:textId="454E5F40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1. Оферта, составленная в произвольной форме, подписанная со стороны Претендента (с обязательным указанием срока действия оферты), с включением в нее заполненной таблицы из приложения </w:t>
      </w:r>
      <w:r w:rsidR="00494C3D">
        <w:rPr>
          <w:rFonts w:ascii="Times New Roman" w:hAnsi="Times New Roman" w:cs="Times New Roman"/>
          <w:sz w:val="24"/>
          <w:szCs w:val="24"/>
        </w:rPr>
        <w:t>№3</w:t>
      </w:r>
      <w:r w:rsidRPr="007B0FC2">
        <w:rPr>
          <w:rFonts w:ascii="Times New Roman" w:hAnsi="Times New Roman" w:cs="Times New Roman"/>
          <w:sz w:val="24"/>
          <w:szCs w:val="24"/>
        </w:rPr>
        <w:t xml:space="preserve"> «Предложения Претендента по критериям оценки». </w:t>
      </w:r>
    </w:p>
    <w:p w14:paraId="37DE63A6" w14:textId="6D7B159B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2. Заявка претендента, подписанная со стор</w:t>
      </w:r>
      <w:r w:rsidR="00BA68D2">
        <w:rPr>
          <w:rFonts w:ascii="Times New Roman" w:hAnsi="Times New Roman" w:cs="Times New Roman"/>
          <w:sz w:val="24"/>
          <w:szCs w:val="24"/>
        </w:rPr>
        <w:t xml:space="preserve">оны претендента (приложение № </w:t>
      </w:r>
      <w:r w:rsidRPr="007B0FC2">
        <w:rPr>
          <w:rFonts w:ascii="Times New Roman" w:hAnsi="Times New Roman" w:cs="Times New Roman"/>
          <w:sz w:val="24"/>
          <w:szCs w:val="24"/>
        </w:rPr>
        <w:t xml:space="preserve">2). </w:t>
      </w:r>
    </w:p>
    <w:p w14:paraId="7C26BDD3" w14:textId="3BB7611F" w:rsidR="007B0FC2" w:rsidRPr="007B0FC2" w:rsidRDefault="00494C3D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Дополнительные критерии оценки претендента (приложение </w:t>
      </w:r>
      <w:r w:rsidR="00BA68D2">
        <w:rPr>
          <w:rFonts w:ascii="Times New Roman" w:hAnsi="Times New Roman" w:cs="Times New Roman"/>
          <w:sz w:val="24"/>
          <w:szCs w:val="24"/>
        </w:rPr>
        <w:t>№3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54D3F89" w14:textId="2E315F5E" w:rsidR="007B0FC2" w:rsidRPr="007B0FC2" w:rsidRDefault="00494C3D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Учредительные и иные документы юридического лица (заверенные копии): </w:t>
      </w:r>
    </w:p>
    <w:p w14:paraId="2F8B5C96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(ОГРН); </w:t>
      </w:r>
    </w:p>
    <w:p w14:paraId="106BBD0A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выписка из ЕГРЮЛ, полученная не ранее 30 календарных дней до даты подачи Заявки; </w:t>
      </w:r>
    </w:p>
    <w:p w14:paraId="103FD43F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на учет в налоговом органе (ИНН); </w:t>
      </w:r>
    </w:p>
    <w:p w14:paraId="7BBE1D6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устав; </w:t>
      </w:r>
    </w:p>
    <w:p w14:paraId="477B9C57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документы, подтверждающие полномочия лица на заверение копий документов и подписание договора: </w:t>
      </w:r>
    </w:p>
    <w:p w14:paraId="6C2982D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а) для лица, выполняющего функции исполнительного органа – решение / протокол об избрании исполнительного органа; </w:t>
      </w:r>
    </w:p>
    <w:p w14:paraId="0F8DEFD1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б) для лица, осуществляющего свои полномочия на основании доверенности, – доверенность. В случае если доверенность выдана в порядке передоверия, дополнительно предоставляются документы, подтверждающие полномочия всех лиц, выдавших доверенности в порядке передоверия; </w:t>
      </w:r>
    </w:p>
    <w:p w14:paraId="02DFE327" w14:textId="5335D9E6" w:rsid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 доверенность на право подписи, подтверждающая полномочия этого руководителя.</w:t>
      </w:r>
    </w:p>
    <w:p w14:paraId="0D65C727" w14:textId="0BA14DFE" w:rsidR="007B0FC2" w:rsidRPr="007B0FC2" w:rsidRDefault="00494C3D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Правоустанавливающие документы индивидуального предпринимателя (заверенные копии): </w:t>
      </w:r>
    </w:p>
    <w:p w14:paraId="1495DA2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государственной регистрации физического лица в качестве индивидуального предпринимателя; </w:t>
      </w:r>
    </w:p>
    <w:p w14:paraId="53DF6389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lastRenderedPageBreak/>
        <w:t xml:space="preserve">– выписка из Единого государственного реестра индивидуальных предпринимателей (ЕГРИП), полученная не ранее чем за 30 дней до даты подачи Заявки; </w:t>
      </w:r>
    </w:p>
    <w:p w14:paraId="3BFA5649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свидетельство о постановке физического лица на учет в налоговом органе по месту жительства на территории РФ (ИНН); </w:t>
      </w:r>
    </w:p>
    <w:p w14:paraId="0DCD0E5B" w14:textId="77777777" w:rsidR="007B0FC2" w:rsidRPr="007B0FC2" w:rsidRDefault="007B0FC2" w:rsidP="007B0FC2">
      <w:pPr>
        <w:rPr>
          <w:rFonts w:ascii="Times New Roman" w:hAnsi="Times New Roman" w:cs="Times New Roman"/>
          <w:sz w:val="24"/>
          <w:szCs w:val="24"/>
        </w:rPr>
      </w:pPr>
      <w:r w:rsidRPr="007B0FC2">
        <w:rPr>
          <w:rFonts w:ascii="Times New Roman" w:hAnsi="Times New Roman" w:cs="Times New Roman"/>
          <w:sz w:val="24"/>
          <w:szCs w:val="24"/>
        </w:rPr>
        <w:t xml:space="preserve">– уведомление о применении ИП упрощенной системы налогообложения (в случае необходимости). </w:t>
      </w:r>
    </w:p>
    <w:p w14:paraId="0EAC78C0" w14:textId="2FDFC55D" w:rsidR="007B0FC2" w:rsidRPr="007B0FC2" w:rsidRDefault="00494C3D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Выписка из Реестра членов СРО / лицензия / специальное разрешение для видов деятельности, осуществление которых возможно исключительно при наличии лицензии / 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</w:t>
      </w:r>
      <w:proofErr w:type="gramStart"/>
      <w:r w:rsidR="007B0FC2" w:rsidRPr="007B0FC2">
        <w:rPr>
          <w:rFonts w:ascii="Times New Roman" w:hAnsi="Times New Roman" w:cs="Times New Roman"/>
          <w:sz w:val="24"/>
          <w:szCs w:val="24"/>
        </w:rPr>
        <w:t>т.ч.</w:t>
      </w:r>
      <w:proofErr w:type="gramEnd"/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Федеральным законом от 04.05.2011 № 99-ФЗ «О лицензировании отдельных видов деятельности». </w:t>
      </w:r>
    </w:p>
    <w:p w14:paraId="09A1205D" w14:textId="492D4F2B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Иные документы, подтверждающие репутацию претендента (презентации, портфолио, членство в ассоциациях). </w:t>
      </w:r>
    </w:p>
    <w:p w14:paraId="0563559F" w14:textId="29B5492F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Бухгалтерская отчетность за предыдущий календарный год (форма 1 «Бухгалтерский баланс» и форма 2 «Отчет о финансовых результатах»), заверенная печатью и подписью уполномоченного лица, с подтверждением предоставления в налоговые органы (по запросу в случае отсутствия в общедоступных источниках информации (базах данных)). </w:t>
      </w:r>
    </w:p>
    <w:p w14:paraId="4ED87354" w14:textId="703581EE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Согласие претендента (составленное в свободной форме) на предоставление в случае признания победителем заверенных копий следующих документов: </w:t>
      </w:r>
    </w:p>
    <w:p w14:paraId="60CD2AB1" w14:textId="04AD6C81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822067" w:rsidRPr="00822067">
        <w:rPr>
          <w:rFonts w:ascii="Times New Roman" w:hAnsi="Times New Roman" w:cs="Times New Roman"/>
          <w:sz w:val="24"/>
          <w:szCs w:val="24"/>
        </w:rPr>
        <w:t>31.0</w:t>
      </w:r>
      <w:r w:rsidR="00EF31C2">
        <w:rPr>
          <w:rFonts w:ascii="Times New Roman" w:hAnsi="Times New Roman" w:cs="Times New Roman"/>
          <w:sz w:val="24"/>
          <w:szCs w:val="24"/>
        </w:rPr>
        <w:t>8</w:t>
      </w:r>
      <w:r w:rsidR="00822067" w:rsidRPr="00822067">
        <w:rPr>
          <w:rFonts w:ascii="Times New Roman" w:hAnsi="Times New Roman" w:cs="Times New Roman"/>
          <w:sz w:val="24"/>
          <w:szCs w:val="24"/>
        </w:rPr>
        <w:t>.2023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BA596" w14:textId="1E694F6B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Расчет по страховым взносам (титульный лист с подтверждением предоставления в налоговые органы) за последний отчетный период (квартал), предшествующий кварталу проведения конкурсной комиссии. </w:t>
      </w:r>
    </w:p>
    <w:p w14:paraId="5BBE676D" w14:textId="49188FA4" w:rsid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0.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 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613A3014" w14:textId="3D2BF5A1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494C3D">
        <w:rPr>
          <w:rFonts w:ascii="Times New Roman" w:hAnsi="Times New Roman" w:cs="Times New Roman"/>
          <w:sz w:val="24"/>
          <w:szCs w:val="24"/>
        </w:rPr>
        <w:t>.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 Согласие претендента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0535B04" w14:textId="3A7E9D65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.1. Налоговые декларации по НДС – за предшествующий календарный год и за все отчетные кварталы текущего года, по налогу на прибыль – за предшествующий календарный год, а также за последний отчетный квартал текущего года (титульный лист с 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</w:t>
      </w:r>
      <w:proofErr w:type="gramStart"/>
      <w:r w:rsidR="007B0FC2" w:rsidRPr="007B0FC2">
        <w:rPr>
          <w:rFonts w:ascii="Times New Roman" w:hAnsi="Times New Roman" w:cs="Times New Roman"/>
          <w:sz w:val="24"/>
          <w:szCs w:val="24"/>
        </w:rPr>
        <w:t>т.п.</w:t>
      </w:r>
      <w:proofErr w:type="gramEnd"/>
      <w:r w:rsidR="007B0FC2" w:rsidRPr="007B0FC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8D76392" w14:textId="26DABA83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1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.2. Налоговая декларация по налогу, уплачиваемому в связи с применением упрощенной системы налогообложения за предшествующий календарный год (титульный лист с </w:t>
      </w:r>
      <w:r w:rsidR="007B0FC2" w:rsidRPr="007B0FC2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подтверждением представления в налоговые органы), – в случае применения специальных налоговых режимов. </w:t>
      </w:r>
    </w:p>
    <w:p w14:paraId="2A13BDF1" w14:textId="05B3C644" w:rsidR="007B0FC2" w:rsidRPr="007B0FC2" w:rsidRDefault="00E2453B" w:rsidP="007B0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2067">
        <w:rPr>
          <w:rFonts w:ascii="Times New Roman" w:hAnsi="Times New Roman" w:cs="Times New Roman"/>
          <w:sz w:val="24"/>
          <w:szCs w:val="24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>. Согласие претендента (составленное в свободной форме) на предоставление по запросу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 книг продаж за периоды осуществления операций по договору</w:t>
      </w:r>
      <w:r w:rsidR="007B0FC2" w:rsidRPr="007B0F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0FC2" w:rsidRPr="007B0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1FFBF" w14:textId="77777777" w:rsidR="00BA68D2" w:rsidRDefault="00BA68D2" w:rsidP="007B0FC2">
      <w:pPr>
        <w:rPr>
          <w:rFonts w:ascii="Times New Roman" w:hAnsi="Times New Roman" w:cs="Times New Roman"/>
          <w:sz w:val="24"/>
          <w:szCs w:val="24"/>
        </w:rPr>
      </w:pPr>
    </w:p>
    <w:p w14:paraId="58C11A45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08FE964B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708F6730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067FE298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5BEAF389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5A2267FA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7C93E370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3A1A79F5" w14:textId="77777777" w:rsidR="00EB6563" w:rsidRDefault="00EB6563" w:rsidP="007B0FC2">
      <w:pPr>
        <w:rPr>
          <w:rFonts w:ascii="Times New Roman" w:hAnsi="Times New Roman" w:cs="Times New Roman"/>
          <w:sz w:val="24"/>
          <w:szCs w:val="24"/>
        </w:rPr>
      </w:pPr>
    </w:p>
    <w:p w14:paraId="58459569" w14:textId="720C1BA4" w:rsidR="007B0FC2" w:rsidRDefault="007B0FC2" w:rsidP="007B0F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4D6A41D" w14:textId="263CCDB1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1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</w:t>
      </w:r>
      <w:r w:rsidR="00822067">
        <w:rPr>
          <w:rFonts w:ascii="Times New Roman" w:hAnsi="Times New Roman" w:cs="Times New Roman"/>
        </w:rPr>
        <w:t>9</w:t>
      </w:r>
      <w:r w:rsidRPr="00BA68D2">
        <w:rPr>
          <w:rFonts w:ascii="Times New Roman" w:hAnsi="Times New Roman" w:cs="Times New Roman"/>
        </w:rPr>
        <w:t>–1</w:t>
      </w:r>
      <w:r w:rsidR="00822067">
        <w:rPr>
          <w:rFonts w:ascii="Times New Roman" w:hAnsi="Times New Roman" w:cs="Times New Roman"/>
        </w:rPr>
        <w:t>2</w:t>
      </w:r>
      <w:r w:rsidRPr="00BA68D2">
        <w:rPr>
          <w:rFonts w:ascii="Times New Roman" w:hAnsi="Times New Roman" w:cs="Times New Roman"/>
        </w:rPr>
        <w:t xml:space="preserve"> следующими претендентами: </w:t>
      </w:r>
    </w:p>
    <w:p w14:paraId="7962CB51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 </w:t>
      </w:r>
    </w:p>
    <w:p w14:paraId="5E1EDA03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организациями, являющимися публично-правовыми обществами (имеющими организационно-правовую форму «ПАО»). </w:t>
      </w:r>
    </w:p>
    <w:p w14:paraId="609E7B08" w14:textId="26417E61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  <w:vertAlign w:val="superscript"/>
        </w:rPr>
        <w:t>2</w:t>
      </w:r>
      <w:r w:rsidRPr="00BA68D2">
        <w:rPr>
          <w:rFonts w:ascii="Times New Roman" w:hAnsi="Times New Roman" w:cs="Times New Roman"/>
        </w:rPr>
        <w:t xml:space="preserve"> Не требуется предоставление документов в соответствии с пунктами </w:t>
      </w:r>
      <w:proofErr w:type="gramStart"/>
      <w:r w:rsidRPr="00BA68D2">
        <w:rPr>
          <w:rFonts w:ascii="Times New Roman" w:hAnsi="Times New Roman" w:cs="Times New Roman"/>
        </w:rPr>
        <w:t>1</w:t>
      </w:r>
      <w:r w:rsidR="00822067">
        <w:rPr>
          <w:rFonts w:ascii="Times New Roman" w:hAnsi="Times New Roman" w:cs="Times New Roman"/>
        </w:rPr>
        <w:t>1-</w:t>
      </w:r>
      <w:r w:rsidR="00EF31C2">
        <w:rPr>
          <w:rFonts w:ascii="Times New Roman" w:hAnsi="Times New Roman" w:cs="Times New Roman"/>
        </w:rPr>
        <w:t>12</w:t>
      </w:r>
      <w:proofErr w:type="gramEnd"/>
      <w:r w:rsidR="00EF31C2">
        <w:rPr>
          <w:rFonts w:ascii="Times New Roman" w:hAnsi="Times New Roman" w:cs="Times New Roman"/>
        </w:rPr>
        <w:t xml:space="preserve"> </w:t>
      </w:r>
      <w:r w:rsidR="00EF31C2" w:rsidRPr="00BA68D2">
        <w:rPr>
          <w:rFonts w:ascii="Times New Roman" w:hAnsi="Times New Roman" w:cs="Times New Roman"/>
        </w:rPr>
        <w:t>всеми</w:t>
      </w:r>
      <w:r w:rsidRPr="00BA68D2">
        <w:rPr>
          <w:rFonts w:ascii="Times New Roman" w:hAnsi="Times New Roman" w:cs="Times New Roman"/>
        </w:rPr>
        <w:t xml:space="preserve"> претендентами, за исключением: </w:t>
      </w:r>
    </w:p>
    <w:p w14:paraId="3AE2C8DC" w14:textId="77777777" w:rsidR="007B0FC2" w:rsidRPr="00BA68D2" w:rsidRDefault="007B0FC2" w:rsidP="007B0FC2">
      <w:pPr>
        <w:spacing w:after="0"/>
        <w:rPr>
          <w:rFonts w:ascii="Times New Roman" w:hAnsi="Times New Roman" w:cs="Times New Roman"/>
        </w:rPr>
      </w:pPr>
      <w:r w:rsidRPr="00BA68D2">
        <w:rPr>
          <w:rFonts w:ascii="Times New Roman" w:hAnsi="Times New Roman" w:cs="Times New Roman"/>
        </w:rPr>
        <w:t xml:space="preserve">– поставщиков транспортных услуг (автомобильным транспортом), узлов и деталей для ремонта вагонов, строительно-монтажных работ; </w:t>
      </w:r>
    </w:p>
    <w:p w14:paraId="28CCAC55" w14:textId="011D1DE1" w:rsidR="002E3B64" w:rsidRPr="00BA68D2" w:rsidRDefault="007B0FC2" w:rsidP="00BA68D2">
      <w:pPr>
        <w:rPr>
          <w:rFonts w:ascii="Times New Roman" w:hAnsi="Times New Roman" w:cs="Times New Roman"/>
          <w:color w:val="000000" w:themeColor="text1"/>
        </w:rPr>
      </w:pPr>
      <w:r w:rsidRPr="00BA68D2">
        <w:rPr>
          <w:rFonts w:ascii="Times New Roman" w:hAnsi="Times New Roman" w:cs="Times New Roman"/>
        </w:rPr>
        <w:t xml:space="preserve">– иных поставщиков товаров (работ, услуг) на сумму закупки более 1 млн руб. (без НДС).  </w:t>
      </w:r>
    </w:p>
    <w:sectPr w:rsidR="002E3B64" w:rsidRPr="00BA68D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40A4C" w14:textId="77777777" w:rsidR="00036DDA" w:rsidRDefault="00036DDA" w:rsidP="007B5F21">
      <w:pPr>
        <w:spacing w:after="0" w:line="240" w:lineRule="auto"/>
      </w:pPr>
      <w:r>
        <w:separator/>
      </w:r>
    </w:p>
  </w:endnote>
  <w:endnote w:type="continuationSeparator" w:id="0">
    <w:p w14:paraId="7EDED359" w14:textId="77777777" w:rsidR="00036DDA" w:rsidRDefault="00036DDA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D86B" w14:textId="77777777" w:rsidR="00036DDA" w:rsidRDefault="00036DDA" w:rsidP="007B5F21">
      <w:pPr>
        <w:spacing w:after="0" w:line="240" w:lineRule="auto"/>
      </w:pPr>
      <w:r>
        <w:separator/>
      </w:r>
    </w:p>
  </w:footnote>
  <w:footnote w:type="continuationSeparator" w:id="0">
    <w:p w14:paraId="7C75E29E" w14:textId="77777777" w:rsidR="00036DDA" w:rsidRDefault="00036DDA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EF"/>
    <w:rsid w:val="00036DDA"/>
    <w:rsid w:val="00051911"/>
    <w:rsid w:val="000B3332"/>
    <w:rsid w:val="00113617"/>
    <w:rsid w:val="001361E7"/>
    <w:rsid w:val="00142819"/>
    <w:rsid w:val="001660DE"/>
    <w:rsid w:val="001A26C5"/>
    <w:rsid w:val="001D5388"/>
    <w:rsid w:val="001E0502"/>
    <w:rsid w:val="00255656"/>
    <w:rsid w:val="00262095"/>
    <w:rsid w:val="002E3B64"/>
    <w:rsid w:val="00344427"/>
    <w:rsid w:val="003615A6"/>
    <w:rsid w:val="003C0734"/>
    <w:rsid w:val="003C7273"/>
    <w:rsid w:val="00413AF1"/>
    <w:rsid w:val="00435A66"/>
    <w:rsid w:val="00494C3D"/>
    <w:rsid w:val="004B101E"/>
    <w:rsid w:val="004C12A0"/>
    <w:rsid w:val="004E7DE4"/>
    <w:rsid w:val="005A55CD"/>
    <w:rsid w:val="005D5493"/>
    <w:rsid w:val="00662F36"/>
    <w:rsid w:val="0068422B"/>
    <w:rsid w:val="00687BEF"/>
    <w:rsid w:val="006A1E21"/>
    <w:rsid w:val="00703225"/>
    <w:rsid w:val="00707789"/>
    <w:rsid w:val="00713A59"/>
    <w:rsid w:val="007209D4"/>
    <w:rsid w:val="00735910"/>
    <w:rsid w:val="007B0FC2"/>
    <w:rsid w:val="007B5F21"/>
    <w:rsid w:val="007C4EB6"/>
    <w:rsid w:val="007D5201"/>
    <w:rsid w:val="00822067"/>
    <w:rsid w:val="008415E5"/>
    <w:rsid w:val="008A4201"/>
    <w:rsid w:val="008A496A"/>
    <w:rsid w:val="009069DE"/>
    <w:rsid w:val="0093794E"/>
    <w:rsid w:val="00944CD4"/>
    <w:rsid w:val="009502BD"/>
    <w:rsid w:val="0097766D"/>
    <w:rsid w:val="0098524F"/>
    <w:rsid w:val="00997B23"/>
    <w:rsid w:val="009A65EF"/>
    <w:rsid w:val="009D2A3B"/>
    <w:rsid w:val="009E1AD7"/>
    <w:rsid w:val="009F6F1A"/>
    <w:rsid w:val="00A621EB"/>
    <w:rsid w:val="00A80C19"/>
    <w:rsid w:val="00AE747B"/>
    <w:rsid w:val="00B36315"/>
    <w:rsid w:val="00B378C1"/>
    <w:rsid w:val="00B4650F"/>
    <w:rsid w:val="00B53534"/>
    <w:rsid w:val="00BA68D2"/>
    <w:rsid w:val="00BC2C8B"/>
    <w:rsid w:val="00C43DCC"/>
    <w:rsid w:val="00C54EB8"/>
    <w:rsid w:val="00D0329D"/>
    <w:rsid w:val="00D2022C"/>
    <w:rsid w:val="00E14AD7"/>
    <w:rsid w:val="00E2453B"/>
    <w:rsid w:val="00E5489A"/>
    <w:rsid w:val="00EB6563"/>
    <w:rsid w:val="00EF31C2"/>
    <w:rsid w:val="00F37698"/>
    <w:rsid w:val="00F4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97367DC1-5FDD-40FE-BF1E-927DA98A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paragraph" w:customStyle="1" w:styleId="Default">
    <w:name w:val="Default"/>
    <w:rsid w:val="007B0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61DB-001F-4B6B-A365-83DE624E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5</cp:revision>
  <dcterms:created xsi:type="dcterms:W3CDTF">2023-08-28T03:46:00Z</dcterms:created>
  <dcterms:modified xsi:type="dcterms:W3CDTF">2023-09-26T11:56:00Z</dcterms:modified>
</cp:coreProperties>
</file>