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AE0997C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2485E">
        <w:rPr>
          <w:rFonts w:ascii="Times New Roman" w:hAnsi="Times New Roman"/>
          <w:sz w:val="24"/>
          <w:szCs w:val="24"/>
        </w:rPr>
        <w:t xml:space="preserve">Перенос и пуско-наладочные работы станка Рафамет 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2485E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BE4C-ABB3-4960-ADEC-07D9232B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2023-06-11T16:48:00Z</dcterms:modified>
</cp:coreProperties>
</file>